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267E" w14:textId="6171C83B" w:rsidR="006D4BEB" w:rsidRDefault="006D4BEB" w:rsidP="006D4BEB">
      <w:pPr>
        <w:rPr>
          <w:rFonts w:cs="Arial"/>
          <w:b/>
          <w:sz w:val="18"/>
          <w:szCs w:val="18"/>
        </w:rPr>
      </w:pPr>
      <w:r>
        <w:rPr>
          <w:noProof/>
          <w:lang w:eastAsia="en-GB"/>
        </w:rPr>
        <mc:AlternateContent>
          <mc:Choice Requires="wps">
            <w:drawing>
              <wp:anchor distT="0" distB="0" distL="114300" distR="114300" simplePos="0" relativeHeight="251659264" behindDoc="0" locked="0" layoutInCell="1" allowOverlap="1" wp14:anchorId="651B5B0F" wp14:editId="51DF1CE2">
                <wp:simplePos x="0" y="0"/>
                <wp:positionH relativeFrom="column">
                  <wp:posOffset>1136650</wp:posOffset>
                </wp:positionH>
                <wp:positionV relativeFrom="paragraph">
                  <wp:posOffset>101600</wp:posOffset>
                </wp:positionV>
                <wp:extent cx="4863600" cy="1224000"/>
                <wp:effectExtent l="0" t="0" r="13335" b="14605"/>
                <wp:wrapNone/>
                <wp:docPr id="3" name="Rectangle 3"/>
                <wp:cNvGraphicFramePr/>
                <a:graphic xmlns:a="http://schemas.openxmlformats.org/drawingml/2006/main">
                  <a:graphicData uri="http://schemas.microsoft.com/office/word/2010/wordprocessingShape">
                    <wps:wsp>
                      <wps:cNvSpPr/>
                      <wps:spPr>
                        <a:xfrm>
                          <a:off x="0" y="0"/>
                          <a:ext cx="4863600" cy="12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A96BD0" w14:textId="3E7CD126" w:rsidR="006D4BEB" w:rsidRDefault="006D4BEB" w:rsidP="00385E44">
                            <w:pPr>
                              <w:spacing w:after="0"/>
                              <w:contextualSpacing/>
                              <w:jc w:val="both"/>
                              <w:rPr>
                                <w:rFonts w:eastAsia="Arial" w:cs="Arial"/>
                                <w:color w:val="000000" w:themeColor="text1"/>
                                <w:kern w:val="2"/>
                                <w:sz w:val="18"/>
                                <w:szCs w:val="18"/>
                              </w:rPr>
                            </w:pPr>
                            <w:r w:rsidRPr="00895E13">
                              <w:rPr>
                                <w:rFonts w:cs="Arial"/>
                                <w:b/>
                                <w:sz w:val="18"/>
                                <w:szCs w:val="18"/>
                              </w:rPr>
                              <w:t xml:space="preserve">Title: </w:t>
                            </w:r>
                            <w:r w:rsidRPr="00895E13">
                              <w:rPr>
                                <w:rFonts w:cs="Arial"/>
                                <w:b/>
                                <w:sz w:val="18"/>
                                <w:szCs w:val="18"/>
                              </w:rPr>
                              <w:tab/>
                            </w:r>
                            <w:r w:rsidRPr="00895E13">
                              <w:rPr>
                                <w:rFonts w:cs="Arial"/>
                                <w:b/>
                                <w:sz w:val="18"/>
                                <w:szCs w:val="18"/>
                              </w:rPr>
                              <w:tab/>
                            </w:r>
                            <w:r w:rsidRPr="00895E13">
                              <w:rPr>
                                <w:rFonts w:cs="Arial"/>
                                <w:b/>
                                <w:sz w:val="18"/>
                                <w:szCs w:val="18"/>
                              </w:rPr>
                              <w:tab/>
                            </w:r>
                            <w:r w:rsidRPr="006D4BEB">
                              <w:rPr>
                                <w:rFonts w:eastAsia="Arial" w:cs="Arial"/>
                                <w:color w:val="000000" w:themeColor="text1"/>
                                <w:kern w:val="2"/>
                                <w:sz w:val="18"/>
                                <w:szCs w:val="18"/>
                              </w:rPr>
                              <w:t xml:space="preserve">BU Staff Volunteering Policy and Procedure </w:t>
                            </w:r>
                          </w:p>
                          <w:p w14:paraId="0F99E2D5" w14:textId="1094BCB4" w:rsidR="006D4BEB" w:rsidRPr="00895E13" w:rsidRDefault="006D4BEB" w:rsidP="00385E44">
                            <w:pPr>
                              <w:spacing w:after="0"/>
                              <w:rPr>
                                <w:rFonts w:cs="Arial"/>
                                <w:b/>
                                <w:sz w:val="18"/>
                                <w:szCs w:val="18"/>
                              </w:rPr>
                            </w:pPr>
                            <w:r w:rsidRPr="00895E13">
                              <w:rPr>
                                <w:rFonts w:cs="Arial"/>
                                <w:b/>
                                <w:sz w:val="18"/>
                                <w:szCs w:val="18"/>
                              </w:rPr>
                              <w:t xml:space="preserve">Keywords: </w:t>
                            </w:r>
                            <w:r w:rsidRPr="00895E13">
                              <w:rPr>
                                <w:rFonts w:cs="Arial"/>
                                <w:b/>
                                <w:sz w:val="18"/>
                                <w:szCs w:val="18"/>
                              </w:rPr>
                              <w:tab/>
                            </w:r>
                            <w:r w:rsidR="00385E44">
                              <w:rPr>
                                <w:rFonts w:cs="Arial"/>
                                <w:b/>
                                <w:sz w:val="18"/>
                                <w:szCs w:val="18"/>
                              </w:rPr>
                              <w:tab/>
                            </w:r>
                            <w:r>
                              <w:rPr>
                                <w:rFonts w:cs="Arial"/>
                                <w:sz w:val="18"/>
                                <w:szCs w:val="18"/>
                              </w:rPr>
                              <w:t>Volunteering</w:t>
                            </w:r>
                          </w:p>
                          <w:p w14:paraId="1D9FB7CF" w14:textId="1344CE7D" w:rsidR="006D4BEB" w:rsidRPr="009F49DF" w:rsidRDefault="006D4BEB" w:rsidP="00385E44">
                            <w:pPr>
                              <w:spacing w:after="0"/>
                              <w:ind w:left="2160" w:hanging="2160"/>
                              <w:rPr>
                                <w:rFonts w:cs="Arial"/>
                                <w:sz w:val="18"/>
                                <w:szCs w:val="18"/>
                              </w:rPr>
                            </w:pPr>
                            <w:r w:rsidRPr="00895E13">
                              <w:rPr>
                                <w:rFonts w:cs="Arial"/>
                                <w:b/>
                                <w:sz w:val="18"/>
                                <w:szCs w:val="18"/>
                              </w:rPr>
                              <w:t>Description:</w:t>
                            </w:r>
                            <w:r w:rsidRPr="00895E13">
                              <w:rPr>
                                <w:rFonts w:cs="Arial"/>
                                <w:b/>
                                <w:sz w:val="18"/>
                                <w:szCs w:val="18"/>
                              </w:rPr>
                              <w:tab/>
                            </w:r>
                            <w:r w:rsidRPr="009F49DF">
                              <w:rPr>
                                <w:rFonts w:cs="Arial"/>
                                <w:sz w:val="18"/>
                                <w:szCs w:val="18"/>
                              </w:rPr>
                              <w:t xml:space="preserve">BU </w:t>
                            </w:r>
                            <w:r>
                              <w:rPr>
                                <w:rFonts w:cs="Arial"/>
                                <w:sz w:val="18"/>
                                <w:szCs w:val="18"/>
                              </w:rPr>
                              <w:t>Staff Volunteering Policy and Procedure</w:t>
                            </w:r>
                          </w:p>
                          <w:p w14:paraId="135B3D0B" w14:textId="2B724C1B" w:rsidR="006D4BEB" w:rsidRPr="00EF003F" w:rsidRDefault="006D4BEB" w:rsidP="00385E44">
                            <w:pPr>
                              <w:spacing w:after="0"/>
                              <w:rPr>
                                <w:rFonts w:cs="Arial"/>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1</w:t>
                            </w:r>
                            <w:r w:rsidRPr="003F16B2">
                              <w:rPr>
                                <w:rFonts w:cs="Arial"/>
                                <w:sz w:val="18"/>
                                <w:szCs w:val="18"/>
                                <w:vertAlign w:val="superscript"/>
                              </w:rPr>
                              <w:t>st</w:t>
                            </w:r>
                            <w:r>
                              <w:rPr>
                                <w:rFonts w:cs="Arial"/>
                                <w:sz w:val="18"/>
                                <w:szCs w:val="18"/>
                              </w:rPr>
                              <w:t xml:space="preserve"> September 20</w:t>
                            </w:r>
                            <w:r>
                              <w:rPr>
                                <w:rFonts w:cs="Arial"/>
                                <w:sz w:val="18"/>
                                <w:szCs w:val="18"/>
                              </w:rPr>
                              <w:t>23</w:t>
                            </w:r>
                          </w:p>
                          <w:p w14:paraId="2E41955B" w14:textId="55E0329C" w:rsidR="006D4BEB" w:rsidRPr="00895E13" w:rsidRDefault="006D4BEB" w:rsidP="00385E44">
                            <w:pPr>
                              <w:spacing w:after="0"/>
                              <w:rPr>
                                <w:rFonts w:cs="Arial"/>
                                <w:b/>
                                <w:sz w:val="18"/>
                                <w:szCs w:val="18"/>
                              </w:rPr>
                            </w:pPr>
                            <w:r w:rsidRPr="00EC04C8">
                              <w:rPr>
                                <w:rFonts w:cs="Arial"/>
                                <w:b/>
                                <w:sz w:val="18"/>
                                <w:szCs w:val="18"/>
                              </w:rPr>
                              <w:t xml:space="preserve">Review </w:t>
                            </w:r>
                            <w:r w:rsidRPr="00895E13">
                              <w:rPr>
                                <w:rFonts w:cs="Arial"/>
                                <w:b/>
                                <w:sz w:val="18"/>
                                <w:szCs w:val="18"/>
                              </w:rPr>
                              <w:t>Date:</w:t>
                            </w:r>
                            <w:r w:rsidRPr="00895E13">
                              <w:rPr>
                                <w:rFonts w:cs="Arial"/>
                                <w:b/>
                                <w:sz w:val="18"/>
                                <w:szCs w:val="18"/>
                              </w:rPr>
                              <w:tab/>
                            </w:r>
                            <w:r w:rsidRPr="00895E13">
                              <w:rPr>
                                <w:rFonts w:cs="Arial"/>
                                <w:b/>
                                <w:sz w:val="18"/>
                                <w:szCs w:val="18"/>
                              </w:rPr>
                              <w:tab/>
                            </w:r>
                            <w:r>
                              <w:rPr>
                                <w:rFonts w:cs="Arial"/>
                                <w:sz w:val="18"/>
                                <w:szCs w:val="18"/>
                              </w:rPr>
                              <w:t>1</w:t>
                            </w:r>
                            <w:r w:rsidRPr="006D4BEB">
                              <w:rPr>
                                <w:rFonts w:cs="Arial"/>
                                <w:sz w:val="18"/>
                                <w:szCs w:val="18"/>
                                <w:vertAlign w:val="superscript"/>
                              </w:rPr>
                              <w:t>st</w:t>
                            </w:r>
                            <w:r>
                              <w:rPr>
                                <w:rFonts w:cs="Arial"/>
                                <w:sz w:val="18"/>
                                <w:szCs w:val="18"/>
                              </w:rPr>
                              <w:t xml:space="preserve"> September 2026</w:t>
                            </w:r>
                          </w:p>
                          <w:p w14:paraId="250B8D0A" w14:textId="77777777" w:rsidR="006D4BEB" w:rsidRPr="00895E13" w:rsidRDefault="006D4BEB" w:rsidP="00385E44">
                            <w:pPr>
                              <w:spacing w:after="0"/>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Butters</w:t>
                            </w:r>
                          </w:p>
                          <w:p w14:paraId="472E8F53" w14:textId="77777777" w:rsidR="006D4BEB" w:rsidRDefault="006D4BEB" w:rsidP="006D4BEB">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w:t>
                            </w:r>
                          </w:p>
                          <w:p w14:paraId="119EAB54" w14:textId="77777777" w:rsidR="006D4BEB" w:rsidRDefault="006D4BEB" w:rsidP="006D4B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5B0F" id="Rectangle 3" o:spid="_x0000_s1026" style="position:absolute;margin-left:89.5pt;margin-top:8pt;width:382.9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" fillcolor="white [3201]" strokecolor="black [3213]" strokeweight="1pt">
                <v:textbox>
                  <w:txbxContent>
                    <w:p w14:paraId="45A96BD0" w14:textId="3E7CD126" w:rsidR="006D4BEB" w:rsidRDefault="006D4BEB" w:rsidP="00385E44">
                      <w:pPr>
                        <w:spacing w:after="0"/>
                        <w:contextualSpacing/>
                        <w:jc w:val="both"/>
                        <w:rPr>
                          <w:rFonts w:eastAsia="Arial" w:cs="Arial"/>
                          <w:color w:val="000000" w:themeColor="text1"/>
                          <w:kern w:val="2"/>
                          <w:sz w:val="18"/>
                          <w:szCs w:val="18"/>
                        </w:rPr>
                      </w:pPr>
                      <w:r w:rsidRPr="00895E13">
                        <w:rPr>
                          <w:rFonts w:cs="Arial"/>
                          <w:b/>
                          <w:sz w:val="18"/>
                          <w:szCs w:val="18"/>
                        </w:rPr>
                        <w:t xml:space="preserve">Title: </w:t>
                      </w:r>
                      <w:r w:rsidRPr="00895E13">
                        <w:rPr>
                          <w:rFonts w:cs="Arial"/>
                          <w:b/>
                          <w:sz w:val="18"/>
                          <w:szCs w:val="18"/>
                        </w:rPr>
                        <w:tab/>
                      </w:r>
                      <w:r w:rsidRPr="00895E13">
                        <w:rPr>
                          <w:rFonts w:cs="Arial"/>
                          <w:b/>
                          <w:sz w:val="18"/>
                          <w:szCs w:val="18"/>
                        </w:rPr>
                        <w:tab/>
                      </w:r>
                      <w:r w:rsidRPr="00895E13">
                        <w:rPr>
                          <w:rFonts w:cs="Arial"/>
                          <w:b/>
                          <w:sz w:val="18"/>
                          <w:szCs w:val="18"/>
                        </w:rPr>
                        <w:tab/>
                      </w:r>
                      <w:r w:rsidRPr="006D4BEB">
                        <w:rPr>
                          <w:rFonts w:eastAsia="Arial" w:cs="Arial"/>
                          <w:color w:val="000000" w:themeColor="text1"/>
                          <w:kern w:val="2"/>
                          <w:sz w:val="18"/>
                          <w:szCs w:val="18"/>
                        </w:rPr>
                        <w:t xml:space="preserve">BU Staff Volunteering Policy and Procedure </w:t>
                      </w:r>
                    </w:p>
                    <w:p w14:paraId="0F99E2D5" w14:textId="1094BCB4" w:rsidR="006D4BEB" w:rsidRPr="00895E13" w:rsidRDefault="006D4BEB" w:rsidP="00385E44">
                      <w:pPr>
                        <w:spacing w:after="0"/>
                        <w:rPr>
                          <w:rFonts w:cs="Arial"/>
                          <w:b/>
                          <w:sz w:val="18"/>
                          <w:szCs w:val="18"/>
                        </w:rPr>
                      </w:pPr>
                      <w:r w:rsidRPr="00895E13">
                        <w:rPr>
                          <w:rFonts w:cs="Arial"/>
                          <w:b/>
                          <w:sz w:val="18"/>
                          <w:szCs w:val="18"/>
                        </w:rPr>
                        <w:t xml:space="preserve">Keywords: </w:t>
                      </w:r>
                      <w:r w:rsidRPr="00895E13">
                        <w:rPr>
                          <w:rFonts w:cs="Arial"/>
                          <w:b/>
                          <w:sz w:val="18"/>
                          <w:szCs w:val="18"/>
                        </w:rPr>
                        <w:tab/>
                      </w:r>
                      <w:r w:rsidR="00385E44">
                        <w:rPr>
                          <w:rFonts w:cs="Arial"/>
                          <w:b/>
                          <w:sz w:val="18"/>
                          <w:szCs w:val="18"/>
                        </w:rPr>
                        <w:tab/>
                      </w:r>
                      <w:r>
                        <w:rPr>
                          <w:rFonts w:cs="Arial"/>
                          <w:sz w:val="18"/>
                          <w:szCs w:val="18"/>
                        </w:rPr>
                        <w:t>Volunteering</w:t>
                      </w:r>
                    </w:p>
                    <w:p w14:paraId="1D9FB7CF" w14:textId="1344CE7D" w:rsidR="006D4BEB" w:rsidRPr="009F49DF" w:rsidRDefault="006D4BEB" w:rsidP="00385E44">
                      <w:pPr>
                        <w:spacing w:after="0"/>
                        <w:ind w:left="2160" w:hanging="2160"/>
                        <w:rPr>
                          <w:rFonts w:cs="Arial"/>
                          <w:sz w:val="18"/>
                          <w:szCs w:val="18"/>
                        </w:rPr>
                      </w:pPr>
                      <w:r w:rsidRPr="00895E13">
                        <w:rPr>
                          <w:rFonts w:cs="Arial"/>
                          <w:b/>
                          <w:sz w:val="18"/>
                          <w:szCs w:val="18"/>
                        </w:rPr>
                        <w:t>Description:</w:t>
                      </w:r>
                      <w:r w:rsidRPr="00895E13">
                        <w:rPr>
                          <w:rFonts w:cs="Arial"/>
                          <w:b/>
                          <w:sz w:val="18"/>
                          <w:szCs w:val="18"/>
                        </w:rPr>
                        <w:tab/>
                      </w:r>
                      <w:r w:rsidRPr="009F49DF">
                        <w:rPr>
                          <w:rFonts w:cs="Arial"/>
                          <w:sz w:val="18"/>
                          <w:szCs w:val="18"/>
                        </w:rPr>
                        <w:t xml:space="preserve">BU </w:t>
                      </w:r>
                      <w:r>
                        <w:rPr>
                          <w:rFonts w:cs="Arial"/>
                          <w:sz w:val="18"/>
                          <w:szCs w:val="18"/>
                        </w:rPr>
                        <w:t>Staff Volunteering Policy and Procedure</w:t>
                      </w:r>
                    </w:p>
                    <w:p w14:paraId="135B3D0B" w14:textId="2B724C1B" w:rsidR="006D4BEB" w:rsidRPr="00EF003F" w:rsidRDefault="006D4BEB" w:rsidP="00385E44">
                      <w:pPr>
                        <w:spacing w:after="0"/>
                        <w:rPr>
                          <w:rFonts w:cs="Arial"/>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1</w:t>
                      </w:r>
                      <w:r w:rsidRPr="003F16B2">
                        <w:rPr>
                          <w:rFonts w:cs="Arial"/>
                          <w:sz w:val="18"/>
                          <w:szCs w:val="18"/>
                          <w:vertAlign w:val="superscript"/>
                        </w:rPr>
                        <w:t>st</w:t>
                      </w:r>
                      <w:r>
                        <w:rPr>
                          <w:rFonts w:cs="Arial"/>
                          <w:sz w:val="18"/>
                          <w:szCs w:val="18"/>
                        </w:rPr>
                        <w:t xml:space="preserve"> September 20</w:t>
                      </w:r>
                      <w:r>
                        <w:rPr>
                          <w:rFonts w:cs="Arial"/>
                          <w:sz w:val="18"/>
                          <w:szCs w:val="18"/>
                        </w:rPr>
                        <w:t>23</w:t>
                      </w:r>
                    </w:p>
                    <w:p w14:paraId="2E41955B" w14:textId="55E0329C" w:rsidR="006D4BEB" w:rsidRPr="00895E13" w:rsidRDefault="006D4BEB" w:rsidP="00385E44">
                      <w:pPr>
                        <w:spacing w:after="0"/>
                        <w:rPr>
                          <w:rFonts w:cs="Arial"/>
                          <w:b/>
                          <w:sz w:val="18"/>
                          <w:szCs w:val="18"/>
                        </w:rPr>
                      </w:pPr>
                      <w:r w:rsidRPr="00EC04C8">
                        <w:rPr>
                          <w:rFonts w:cs="Arial"/>
                          <w:b/>
                          <w:sz w:val="18"/>
                          <w:szCs w:val="18"/>
                        </w:rPr>
                        <w:t xml:space="preserve">Review </w:t>
                      </w:r>
                      <w:r w:rsidRPr="00895E13">
                        <w:rPr>
                          <w:rFonts w:cs="Arial"/>
                          <w:b/>
                          <w:sz w:val="18"/>
                          <w:szCs w:val="18"/>
                        </w:rPr>
                        <w:t>Date:</w:t>
                      </w:r>
                      <w:r w:rsidRPr="00895E13">
                        <w:rPr>
                          <w:rFonts w:cs="Arial"/>
                          <w:b/>
                          <w:sz w:val="18"/>
                          <w:szCs w:val="18"/>
                        </w:rPr>
                        <w:tab/>
                      </w:r>
                      <w:r w:rsidRPr="00895E13">
                        <w:rPr>
                          <w:rFonts w:cs="Arial"/>
                          <w:b/>
                          <w:sz w:val="18"/>
                          <w:szCs w:val="18"/>
                        </w:rPr>
                        <w:tab/>
                      </w:r>
                      <w:r>
                        <w:rPr>
                          <w:rFonts w:cs="Arial"/>
                          <w:sz w:val="18"/>
                          <w:szCs w:val="18"/>
                        </w:rPr>
                        <w:t>1</w:t>
                      </w:r>
                      <w:r w:rsidRPr="006D4BEB">
                        <w:rPr>
                          <w:rFonts w:cs="Arial"/>
                          <w:sz w:val="18"/>
                          <w:szCs w:val="18"/>
                          <w:vertAlign w:val="superscript"/>
                        </w:rPr>
                        <w:t>st</w:t>
                      </w:r>
                      <w:r>
                        <w:rPr>
                          <w:rFonts w:cs="Arial"/>
                          <w:sz w:val="18"/>
                          <w:szCs w:val="18"/>
                        </w:rPr>
                        <w:t xml:space="preserve"> September 2026</w:t>
                      </w:r>
                    </w:p>
                    <w:p w14:paraId="250B8D0A" w14:textId="77777777" w:rsidR="006D4BEB" w:rsidRPr="00895E13" w:rsidRDefault="006D4BEB" w:rsidP="00385E44">
                      <w:pPr>
                        <w:spacing w:after="0"/>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Butters</w:t>
                      </w:r>
                    </w:p>
                    <w:p w14:paraId="472E8F53" w14:textId="77777777" w:rsidR="006D4BEB" w:rsidRDefault="006D4BEB" w:rsidP="006D4BEB">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w:t>
                      </w:r>
                    </w:p>
                    <w:p w14:paraId="119EAB54" w14:textId="77777777" w:rsidR="006D4BEB" w:rsidRDefault="006D4BEB" w:rsidP="006D4BEB">
                      <w:pPr>
                        <w:jc w:val="center"/>
                      </w:pPr>
                    </w:p>
                  </w:txbxContent>
                </v:textbox>
              </v:rect>
            </w:pict>
          </mc:Fallback>
        </mc:AlternateContent>
      </w:r>
      <w:r>
        <w:rPr>
          <w:noProof/>
          <w:lang w:eastAsia="en-GB"/>
        </w:rPr>
        <w:drawing>
          <wp:inline distT="0" distB="0" distL="0" distR="0" wp14:anchorId="5BA7034E" wp14:editId="0F15DC48">
            <wp:extent cx="10541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p w14:paraId="0A0284CF" w14:textId="1DADB2F9" w:rsidR="006D4BEB" w:rsidRPr="00854ADD" w:rsidRDefault="006D4BEB">
      <w:pPr>
        <w:rPr>
          <w:rFonts w:asciiTheme="minorHAnsi" w:hAnsiTheme="minorHAnsi" w:cstheme="minorHAnsi"/>
        </w:rPr>
      </w:pPr>
    </w:p>
    <w:p w14:paraId="40DA9886" w14:textId="77777777" w:rsidR="006D4BEB" w:rsidRPr="00EC04C8" w:rsidRDefault="006D4BEB" w:rsidP="00A81457">
      <w:pPr>
        <w:pStyle w:val="NormalWeb"/>
        <w:numPr>
          <w:ilvl w:val="0"/>
          <w:numId w:val="34"/>
        </w:numPr>
        <w:spacing w:before="0" w:beforeAutospacing="0" w:after="200" w:afterAutospacing="0" w:line="276" w:lineRule="auto"/>
        <w:contextualSpacing/>
        <w:rPr>
          <w:rStyle w:val="Strong"/>
          <w:rFonts w:asciiTheme="minorHAnsi" w:hAnsiTheme="minorHAnsi" w:cstheme="minorHAnsi"/>
          <w:b w:val="0"/>
          <w:bCs w:val="0"/>
          <w:kern w:val="2"/>
          <w:sz w:val="22"/>
          <w:szCs w:val="22"/>
        </w:rPr>
      </w:pPr>
      <w:r w:rsidRPr="00EC04C8">
        <w:rPr>
          <w:rStyle w:val="Strong"/>
          <w:rFonts w:asciiTheme="minorHAnsi" w:hAnsiTheme="minorHAnsi" w:cstheme="minorHAnsi"/>
          <w:kern w:val="2"/>
          <w:sz w:val="22"/>
          <w:szCs w:val="22"/>
        </w:rPr>
        <w:t>Policy Aims</w:t>
      </w:r>
    </w:p>
    <w:p w14:paraId="1D1A1404" w14:textId="77777777" w:rsidR="006D4BEB" w:rsidRPr="00EC04C8" w:rsidRDefault="006D4BEB" w:rsidP="00A81457">
      <w:pPr>
        <w:pStyle w:val="NormalWeb"/>
        <w:spacing w:before="0" w:beforeAutospacing="0" w:after="200" w:afterAutospacing="0" w:line="276" w:lineRule="auto"/>
        <w:ind w:left="993"/>
        <w:contextualSpacing/>
        <w:rPr>
          <w:rFonts w:asciiTheme="minorHAnsi" w:hAnsiTheme="minorHAnsi" w:cstheme="minorHAnsi"/>
          <w:kern w:val="2"/>
          <w:sz w:val="22"/>
          <w:szCs w:val="22"/>
        </w:rPr>
      </w:pPr>
    </w:p>
    <w:p w14:paraId="0C7E8DEF" w14:textId="3828632D" w:rsidR="006D4BEB" w:rsidRPr="00EC04C8" w:rsidRDefault="006D4BEB"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BU is keen to promote and is fully committed to supporting the principles of volunteering and to support staff who already undertake volunteering or wish to take up volunteering opportunities in the future</w:t>
      </w:r>
      <w:r w:rsidR="00854ADD" w:rsidRPr="00EC04C8">
        <w:rPr>
          <w:rFonts w:asciiTheme="minorHAnsi" w:hAnsiTheme="minorHAnsi" w:cstheme="minorHAnsi"/>
          <w:kern w:val="2"/>
          <w:sz w:val="22"/>
          <w:szCs w:val="22"/>
        </w:rPr>
        <w:t xml:space="preserve">. </w:t>
      </w:r>
      <w:r w:rsidRPr="00EC04C8">
        <w:rPr>
          <w:rFonts w:asciiTheme="minorHAnsi" w:hAnsiTheme="minorHAnsi" w:cstheme="minorHAnsi"/>
          <w:kern w:val="2"/>
          <w:sz w:val="22"/>
          <w:szCs w:val="22"/>
        </w:rPr>
        <w:t>Work has been undertaken to identify a key community partner who will help BU drive forward this BU2025 action and fully commit to improving staff experience and societal impact.</w:t>
      </w:r>
    </w:p>
    <w:p w14:paraId="6E17D14E" w14:textId="77777777" w:rsidR="006D4BEB" w:rsidRPr="00EC04C8" w:rsidRDefault="006D4BEB" w:rsidP="00A81457">
      <w:pPr>
        <w:pStyle w:val="NormalWeb"/>
        <w:spacing w:line="276" w:lineRule="auto"/>
        <w:ind w:left="858"/>
        <w:contextualSpacing/>
        <w:rPr>
          <w:rFonts w:asciiTheme="minorHAnsi" w:hAnsiTheme="minorHAnsi" w:cstheme="minorHAnsi"/>
          <w:kern w:val="2"/>
          <w:sz w:val="22"/>
          <w:szCs w:val="22"/>
        </w:rPr>
      </w:pPr>
    </w:p>
    <w:p w14:paraId="22C5821E" w14:textId="4C844C7C" w:rsidR="006D4BEB" w:rsidRPr="00EC04C8" w:rsidRDefault="006D4BEB"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The aim of this policy is to support, encourage and develop staff to be proactive in voluntary activities that mutually benefit the individual, the </w:t>
      </w:r>
      <w:r w:rsidR="00854ADD" w:rsidRPr="00EC04C8">
        <w:rPr>
          <w:rFonts w:asciiTheme="minorHAnsi" w:hAnsiTheme="minorHAnsi" w:cstheme="minorHAnsi"/>
          <w:kern w:val="2"/>
          <w:sz w:val="22"/>
          <w:szCs w:val="22"/>
        </w:rPr>
        <w:t>University,</w:t>
      </w:r>
      <w:r w:rsidRPr="00EC04C8">
        <w:rPr>
          <w:rFonts w:asciiTheme="minorHAnsi" w:hAnsiTheme="minorHAnsi" w:cstheme="minorHAnsi"/>
          <w:kern w:val="2"/>
          <w:sz w:val="22"/>
          <w:szCs w:val="22"/>
        </w:rPr>
        <w:t xml:space="preserve"> and the community. It is hoped that this will allow staff to build connections with the local community, allowing individuals to ‘give back’ to and enrich society whilst at the same time boosting the BU brand and reputation generally and in particular as an employer of choice in both attracting and retaining talent</w:t>
      </w:r>
      <w:r w:rsidR="00854ADD" w:rsidRPr="00EC04C8">
        <w:rPr>
          <w:rFonts w:asciiTheme="minorHAnsi" w:hAnsiTheme="minorHAnsi" w:cstheme="minorHAnsi"/>
          <w:kern w:val="2"/>
          <w:sz w:val="22"/>
          <w:szCs w:val="22"/>
        </w:rPr>
        <w:t xml:space="preserve">. </w:t>
      </w:r>
    </w:p>
    <w:p w14:paraId="0E1D7837" w14:textId="77777777" w:rsidR="006D4BEB" w:rsidRPr="00EC04C8" w:rsidRDefault="006D4BEB" w:rsidP="00A81457">
      <w:pPr>
        <w:pStyle w:val="NormalWeb"/>
        <w:spacing w:line="276" w:lineRule="auto"/>
        <w:contextualSpacing/>
        <w:rPr>
          <w:rFonts w:asciiTheme="minorHAnsi" w:hAnsiTheme="minorHAnsi" w:cstheme="minorHAnsi"/>
          <w:kern w:val="2"/>
          <w:sz w:val="22"/>
          <w:szCs w:val="22"/>
        </w:rPr>
      </w:pPr>
    </w:p>
    <w:p w14:paraId="1B999C1E" w14:textId="71C2D4E2" w:rsidR="006D4BEB" w:rsidRPr="00EC04C8" w:rsidRDefault="006D4BEB"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Volunteering is also seen as providing </w:t>
      </w:r>
      <w:proofErr w:type="gramStart"/>
      <w:r w:rsidRPr="00EC04C8">
        <w:rPr>
          <w:rFonts w:asciiTheme="minorHAnsi" w:hAnsiTheme="minorHAnsi" w:cstheme="minorHAnsi"/>
          <w:kern w:val="2"/>
          <w:sz w:val="22"/>
          <w:szCs w:val="22"/>
        </w:rPr>
        <w:t>a number of</w:t>
      </w:r>
      <w:proofErr w:type="gramEnd"/>
      <w:r w:rsidRPr="00EC04C8">
        <w:rPr>
          <w:rFonts w:asciiTheme="minorHAnsi" w:hAnsiTheme="minorHAnsi" w:cstheme="minorHAnsi"/>
          <w:kern w:val="2"/>
          <w:sz w:val="22"/>
          <w:szCs w:val="22"/>
        </w:rPr>
        <w:t xml:space="preserve"> benefits to organisations by improving levels of staff engagement, a positive staff experience and improve overall health and wellbeing</w:t>
      </w:r>
      <w:r w:rsidR="00854ADD" w:rsidRPr="00EC04C8">
        <w:rPr>
          <w:rFonts w:asciiTheme="minorHAnsi" w:hAnsiTheme="minorHAnsi" w:cstheme="minorHAnsi"/>
          <w:kern w:val="2"/>
          <w:sz w:val="22"/>
          <w:szCs w:val="22"/>
        </w:rPr>
        <w:t xml:space="preserve">. </w:t>
      </w:r>
      <w:r w:rsidRPr="00EC04C8">
        <w:rPr>
          <w:rFonts w:asciiTheme="minorHAnsi" w:hAnsiTheme="minorHAnsi" w:cstheme="minorHAnsi"/>
          <w:kern w:val="2"/>
          <w:sz w:val="22"/>
          <w:szCs w:val="22"/>
        </w:rPr>
        <w:t xml:space="preserve">It will also provide an opportunity for staff to experience different environments and to learn and develop/hone skills including communication, </w:t>
      </w:r>
      <w:r w:rsidR="00854ADD" w:rsidRPr="00EC04C8">
        <w:rPr>
          <w:rFonts w:asciiTheme="minorHAnsi" w:hAnsiTheme="minorHAnsi" w:cstheme="minorHAnsi"/>
          <w:kern w:val="2"/>
          <w:sz w:val="22"/>
          <w:szCs w:val="22"/>
        </w:rPr>
        <w:t>teamwork,</w:t>
      </w:r>
      <w:r w:rsidRPr="00EC04C8">
        <w:rPr>
          <w:rFonts w:asciiTheme="minorHAnsi" w:hAnsiTheme="minorHAnsi" w:cstheme="minorHAnsi"/>
          <w:kern w:val="2"/>
          <w:sz w:val="22"/>
          <w:szCs w:val="22"/>
        </w:rPr>
        <w:t xml:space="preserve"> and resilience</w:t>
      </w:r>
      <w:r w:rsidR="00854ADD" w:rsidRPr="00EC04C8">
        <w:rPr>
          <w:rFonts w:asciiTheme="minorHAnsi" w:hAnsiTheme="minorHAnsi" w:cstheme="minorHAnsi"/>
          <w:kern w:val="2"/>
          <w:sz w:val="22"/>
          <w:szCs w:val="22"/>
        </w:rPr>
        <w:t xml:space="preserve">. </w:t>
      </w:r>
    </w:p>
    <w:p w14:paraId="73AFFBBA" w14:textId="4158FF30" w:rsidR="006D4BEB" w:rsidRPr="00EC04C8" w:rsidRDefault="006D4BEB" w:rsidP="00A81457">
      <w:pPr>
        <w:pStyle w:val="NormalWeb"/>
        <w:spacing w:line="276" w:lineRule="auto"/>
        <w:contextualSpacing/>
        <w:rPr>
          <w:rFonts w:asciiTheme="minorHAnsi" w:hAnsiTheme="minorHAnsi" w:cstheme="minorHAnsi"/>
          <w:kern w:val="2"/>
          <w:sz w:val="22"/>
          <w:szCs w:val="22"/>
        </w:rPr>
      </w:pPr>
    </w:p>
    <w:p w14:paraId="3BBD69B7" w14:textId="477472A2" w:rsidR="006D4BEB" w:rsidRPr="00EC04C8" w:rsidRDefault="006D4BEB" w:rsidP="00E41B4B">
      <w:pPr>
        <w:pStyle w:val="NormalWeb"/>
        <w:numPr>
          <w:ilvl w:val="0"/>
          <w:numId w:val="35"/>
        </w:numPr>
        <w:spacing w:after="200" w:afterAutospacing="0"/>
        <w:ind w:left="357" w:hanging="357"/>
        <w:contextualSpacing/>
        <w:rPr>
          <w:rFonts w:asciiTheme="minorHAnsi" w:hAnsiTheme="minorHAnsi" w:cstheme="minorHAnsi"/>
          <w:kern w:val="2"/>
          <w:sz w:val="22"/>
          <w:szCs w:val="22"/>
        </w:rPr>
      </w:pPr>
      <w:r w:rsidRPr="00EC04C8">
        <w:rPr>
          <w:rStyle w:val="Strong"/>
          <w:rFonts w:asciiTheme="minorHAnsi" w:hAnsiTheme="minorHAnsi" w:cstheme="minorHAnsi"/>
          <w:kern w:val="2"/>
          <w:sz w:val="22"/>
          <w:szCs w:val="22"/>
        </w:rPr>
        <w:t>Definition</w:t>
      </w:r>
      <w:r w:rsidRPr="00EC04C8">
        <w:rPr>
          <w:rStyle w:val="Strong"/>
          <w:rFonts w:asciiTheme="minorHAnsi" w:hAnsiTheme="minorHAnsi" w:cstheme="minorHAnsi"/>
          <w:kern w:val="2"/>
          <w:sz w:val="22"/>
          <w:szCs w:val="22"/>
        </w:rPr>
        <w:t xml:space="preserve"> </w:t>
      </w:r>
      <w:r w:rsidRPr="00EC04C8">
        <w:rPr>
          <w:rFonts w:asciiTheme="minorHAnsi" w:hAnsiTheme="minorHAnsi" w:cstheme="minorHAnsi"/>
          <w:b/>
          <w:kern w:val="2"/>
          <w:sz w:val="22"/>
          <w:szCs w:val="22"/>
        </w:rPr>
        <w:t>and Principles</w:t>
      </w:r>
      <w:r w:rsidRPr="00EC04C8">
        <w:rPr>
          <w:rStyle w:val="Strong"/>
          <w:rFonts w:asciiTheme="minorHAnsi" w:hAnsiTheme="minorHAnsi" w:cstheme="minorHAnsi"/>
          <w:kern w:val="2"/>
          <w:sz w:val="22"/>
          <w:szCs w:val="22"/>
        </w:rPr>
        <w:br/>
      </w:r>
    </w:p>
    <w:p w14:paraId="7B20028F" w14:textId="77777777" w:rsidR="00854ADD" w:rsidRPr="00EC04C8" w:rsidRDefault="006D4BEB"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The University defines a staff volunteer as a substantive member of staff (permanent or fixed term) who is supported to engage in projects, approved by the University, to the benefit of the local community. These activities are undertaken freely and are not for financial gain by the staff or the University.</w:t>
      </w:r>
      <w:r w:rsidRPr="00EC04C8">
        <w:rPr>
          <w:rFonts w:asciiTheme="minorHAnsi" w:hAnsiTheme="minorHAnsi" w:cstheme="minorHAnsi"/>
          <w:kern w:val="2"/>
          <w:sz w:val="22"/>
          <w:szCs w:val="22"/>
        </w:rPr>
        <w:br/>
      </w:r>
    </w:p>
    <w:p w14:paraId="0832BC46" w14:textId="3C4D436A" w:rsidR="006D4BEB" w:rsidRPr="00EC04C8" w:rsidRDefault="006D4BEB"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The University will only approve volunteer leave if the following principles are satisfied:</w:t>
      </w:r>
    </w:p>
    <w:p w14:paraId="1D6D8FCA" w14:textId="77777777" w:rsidR="006D4BEB" w:rsidRPr="00EC04C8" w:rsidRDefault="006D4BEB" w:rsidP="00A81457">
      <w:pPr>
        <w:pStyle w:val="ListParagraph"/>
        <w:numPr>
          <w:ilvl w:val="1"/>
          <w:numId w:val="36"/>
        </w:numPr>
        <w:overflowPunct/>
        <w:autoSpaceDE/>
        <w:autoSpaceDN/>
        <w:adjustRightInd/>
        <w:spacing w:before="100" w:beforeAutospacing="1" w:after="100" w:afterAutospacing="1" w:line="276" w:lineRule="auto"/>
        <w:contextualSpacing/>
        <w:jc w:val="left"/>
        <w:outlineLvl w:val="1"/>
        <w:rPr>
          <w:rFonts w:asciiTheme="minorHAnsi" w:hAnsiTheme="minorHAnsi" w:cstheme="minorHAnsi"/>
          <w:kern w:val="2"/>
          <w:sz w:val="22"/>
          <w:szCs w:val="22"/>
        </w:rPr>
      </w:pPr>
      <w:r w:rsidRPr="00EC04C8">
        <w:rPr>
          <w:rFonts w:asciiTheme="minorHAnsi" w:hAnsiTheme="minorHAnsi" w:cstheme="minorHAnsi"/>
          <w:kern w:val="2"/>
          <w:sz w:val="22"/>
          <w:szCs w:val="22"/>
        </w:rPr>
        <w:t>The activity benefits both the community and the volunteer</w:t>
      </w:r>
    </w:p>
    <w:p w14:paraId="0F32015E" w14:textId="66D94E8F" w:rsidR="006D4BEB" w:rsidRPr="00EC04C8" w:rsidRDefault="006D4BEB" w:rsidP="00A81457">
      <w:pPr>
        <w:pStyle w:val="ListParagraph"/>
        <w:numPr>
          <w:ilvl w:val="1"/>
          <w:numId w:val="36"/>
        </w:numPr>
        <w:overflowPunct/>
        <w:autoSpaceDE/>
        <w:autoSpaceDN/>
        <w:adjustRightInd/>
        <w:spacing w:before="100" w:beforeAutospacing="1" w:after="100" w:afterAutospacing="1" w:line="276" w:lineRule="auto"/>
        <w:contextualSpacing/>
        <w:jc w:val="left"/>
        <w:outlineLvl w:val="1"/>
        <w:rPr>
          <w:rFonts w:asciiTheme="minorHAnsi" w:hAnsiTheme="minorHAnsi" w:cstheme="minorHAnsi"/>
          <w:kern w:val="2"/>
          <w:sz w:val="22"/>
          <w:szCs w:val="22"/>
        </w:rPr>
      </w:pPr>
      <w:r w:rsidRPr="00EC04C8">
        <w:rPr>
          <w:rFonts w:asciiTheme="minorHAnsi" w:hAnsiTheme="minorHAnsi" w:cstheme="minorHAnsi"/>
          <w:kern w:val="2"/>
          <w:sz w:val="22"/>
          <w:szCs w:val="22"/>
        </w:rPr>
        <w:t xml:space="preserve">The activity does not promote discrimination, </w:t>
      </w:r>
      <w:r w:rsidR="00854ADD" w:rsidRPr="00EC04C8">
        <w:rPr>
          <w:rFonts w:asciiTheme="minorHAnsi" w:hAnsiTheme="minorHAnsi" w:cstheme="minorHAnsi"/>
          <w:kern w:val="2"/>
          <w:sz w:val="22"/>
          <w:szCs w:val="22"/>
        </w:rPr>
        <w:t>hatred,</w:t>
      </w:r>
      <w:r w:rsidRPr="00EC04C8">
        <w:rPr>
          <w:rFonts w:asciiTheme="minorHAnsi" w:hAnsiTheme="minorHAnsi" w:cstheme="minorHAnsi"/>
          <w:kern w:val="2"/>
          <w:sz w:val="22"/>
          <w:szCs w:val="22"/>
        </w:rPr>
        <w:t xml:space="preserve"> or extreme</w:t>
      </w:r>
      <w:r w:rsidR="00854ADD" w:rsidRPr="00EC04C8">
        <w:rPr>
          <w:rFonts w:asciiTheme="minorHAnsi" w:hAnsiTheme="minorHAnsi" w:cstheme="minorHAnsi"/>
          <w:kern w:val="2"/>
          <w:sz w:val="22"/>
          <w:szCs w:val="22"/>
        </w:rPr>
        <w:t xml:space="preserve"> </w:t>
      </w:r>
      <w:r w:rsidRPr="00EC04C8">
        <w:rPr>
          <w:rFonts w:asciiTheme="minorHAnsi" w:hAnsiTheme="minorHAnsi" w:cstheme="minorHAnsi"/>
          <w:kern w:val="2"/>
          <w:sz w:val="22"/>
          <w:szCs w:val="22"/>
        </w:rPr>
        <w:t xml:space="preserve">political/religious </w:t>
      </w:r>
      <w:r w:rsidR="00854ADD" w:rsidRPr="00EC04C8">
        <w:rPr>
          <w:rFonts w:asciiTheme="minorHAnsi" w:hAnsiTheme="minorHAnsi" w:cstheme="minorHAnsi"/>
          <w:kern w:val="2"/>
          <w:sz w:val="22"/>
          <w:szCs w:val="22"/>
        </w:rPr>
        <w:t>views.</w:t>
      </w:r>
    </w:p>
    <w:p w14:paraId="0C6B237B" w14:textId="00AB5326" w:rsidR="006D4BEB" w:rsidRPr="00EC04C8" w:rsidRDefault="006D4BEB" w:rsidP="00A81457">
      <w:pPr>
        <w:pStyle w:val="ListParagraph"/>
        <w:numPr>
          <w:ilvl w:val="1"/>
          <w:numId w:val="36"/>
        </w:numPr>
        <w:overflowPunct/>
        <w:autoSpaceDE/>
        <w:autoSpaceDN/>
        <w:adjustRightInd/>
        <w:spacing w:before="100" w:beforeAutospacing="1" w:after="100" w:afterAutospacing="1" w:line="276" w:lineRule="auto"/>
        <w:contextualSpacing/>
        <w:jc w:val="left"/>
        <w:outlineLvl w:val="1"/>
        <w:rPr>
          <w:rFonts w:asciiTheme="minorHAnsi" w:hAnsiTheme="minorHAnsi" w:cstheme="minorHAnsi"/>
          <w:kern w:val="2"/>
          <w:sz w:val="22"/>
          <w:szCs w:val="22"/>
        </w:rPr>
      </w:pPr>
      <w:r w:rsidRPr="00EC04C8">
        <w:rPr>
          <w:rFonts w:asciiTheme="minorHAnsi" w:hAnsiTheme="minorHAnsi" w:cstheme="minorHAnsi"/>
          <w:kern w:val="2"/>
          <w:sz w:val="22"/>
          <w:szCs w:val="22"/>
        </w:rPr>
        <w:t xml:space="preserve">The activity does not conflict with the staff members role or </w:t>
      </w:r>
      <w:r w:rsidR="00854ADD" w:rsidRPr="00EC04C8">
        <w:rPr>
          <w:rFonts w:asciiTheme="minorHAnsi" w:hAnsiTheme="minorHAnsi" w:cstheme="minorHAnsi"/>
          <w:kern w:val="2"/>
          <w:sz w:val="22"/>
          <w:szCs w:val="22"/>
        </w:rPr>
        <w:t>responsibilities.</w:t>
      </w:r>
    </w:p>
    <w:p w14:paraId="053CDF3C" w14:textId="56933497" w:rsidR="006D4BEB" w:rsidRPr="00EC04C8" w:rsidRDefault="006D4BEB" w:rsidP="00A81457">
      <w:pPr>
        <w:pStyle w:val="NormalWeb"/>
        <w:numPr>
          <w:ilvl w:val="1"/>
          <w:numId w:val="36"/>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The activity is in line with the University’s overall strategy for enriching </w:t>
      </w:r>
      <w:r w:rsidR="00854ADD" w:rsidRPr="00EC04C8">
        <w:rPr>
          <w:rFonts w:asciiTheme="minorHAnsi" w:hAnsiTheme="minorHAnsi" w:cstheme="minorHAnsi"/>
          <w:kern w:val="2"/>
          <w:sz w:val="22"/>
          <w:szCs w:val="22"/>
        </w:rPr>
        <w:t>society.</w:t>
      </w:r>
      <w:r w:rsidRPr="00EC04C8">
        <w:rPr>
          <w:rFonts w:asciiTheme="minorHAnsi" w:hAnsiTheme="minorHAnsi" w:cstheme="minorHAnsi"/>
          <w:kern w:val="2"/>
          <w:sz w:val="22"/>
          <w:szCs w:val="22"/>
        </w:rPr>
        <w:t xml:space="preserve"> </w:t>
      </w:r>
    </w:p>
    <w:p w14:paraId="0B4CA118" w14:textId="77777777" w:rsidR="006D4BEB" w:rsidRPr="00EC04C8" w:rsidRDefault="006D4BEB" w:rsidP="00A81457">
      <w:pPr>
        <w:pStyle w:val="NormalWeb"/>
        <w:spacing w:line="276" w:lineRule="auto"/>
        <w:ind w:left="1418"/>
        <w:contextualSpacing/>
        <w:rPr>
          <w:rFonts w:asciiTheme="minorHAnsi" w:hAnsiTheme="minorHAnsi" w:cstheme="minorHAnsi"/>
          <w:kern w:val="2"/>
          <w:sz w:val="22"/>
          <w:szCs w:val="22"/>
        </w:rPr>
      </w:pPr>
    </w:p>
    <w:p w14:paraId="2E5F28FC" w14:textId="7BAEC9EB" w:rsidR="00854ADD" w:rsidRPr="00EC04C8" w:rsidRDefault="006D4BEB" w:rsidP="00E41B4B">
      <w:pPr>
        <w:pStyle w:val="NormalWeb"/>
        <w:numPr>
          <w:ilvl w:val="0"/>
          <w:numId w:val="35"/>
        </w:numPr>
        <w:spacing w:before="0" w:beforeAutospacing="0" w:after="200" w:afterAutospacing="0" w:line="276" w:lineRule="auto"/>
        <w:ind w:left="357" w:hanging="357"/>
        <w:contextualSpacing/>
        <w:rPr>
          <w:rFonts w:asciiTheme="minorHAnsi" w:hAnsiTheme="minorHAnsi" w:cstheme="minorHAnsi"/>
          <w:b/>
          <w:kern w:val="2"/>
          <w:sz w:val="22"/>
          <w:szCs w:val="22"/>
        </w:rPr>
      </w:pPr>
      <w:r w:rsidRPr="00EC04C8">
        <w:rPr>
          <w:rFonts w:asciiTheme="minorHAnsi" w:hAnsiTheme="minorHAnsi" w:cstheme="minorHAnsi"/>
          <w:b/>
          <w:kern w:val="2"/>
          <w:sz w:val="22"/>
          <w:szCs w:val="22"/>
        </w:rPr>
        <w:t xml:space="preserve">Scope </w:t>
      </w:r>
      <w:r w:rsidRPr="00EC04C8">
        <w:rPr>
          <w:rFonts w:asciiTheme="minorHAnsi" w:hAnsiTheme="minorHAnsi" w:cstheme="minorHAnsi"/>
          <w:b/>
          <w:kern w:val="2"/>
          <w:sz w:val="22"/>
          <w:szCs w:val="22"/>
        </w:rPr>
        <w:br/>
      </w:r>
    </w:p>
    <w:p w14:paraId="6DF5E1D3" w14:textId="0CC946E2" w:rsidR="006D4BEB" w:rsidRPr="00EC04C8" w:rsidRDefault="006D4BEB" w:rsidP="00A81457">
      <w:pPr>
        <w:pStyle w:val="NormalWeb"/>
        <w:numPr>
          <w:ilvl w:val="1"/>
          <w:numId w:val="35"/>
        </w:numPr>
        <w:spacing w:before="0" w:beforeAutospacing="0" w:after="200" w:afterAutospacing="0" w:line="276" w:lineRule="auto"/>
        <w:contextualSpacing/>
        <w:rPr>
          <w:rFonts w:asciiTheme="minorHAnsi" w:hAnsiTheme="minorHAnsi" w:cstheme="minorHAnsi"/>
          <w:b/>
          <w:kern w:val="2"/>
          <w:sz w:val="22"/>
          <w:szCs w:val="22"/>
        </w:rPr>
      </w:pPr>
      <w:r w:rsidRPr="00EC04C8">
        <w:rPr>
          <w:rFonts w:asciiTheme="minorHAnsi" w:hAnsiTheme="minorHAnsi" w:cstheme="minorHAnsi"/>
          <w:iCs/>
          <w:kern w:val="2"/>
          <w:sz w:val="22"/>
          <w:szCs w:val="22"/>
        </w:rPr>
        <w:t>The policy applies to all staff with a permanent or fixed term University contract only.</w:t>
      </w:r>
    </w:p>
    <w:p w14:paraId="0FEBB005" w14:textId="6010C650" w:rsidR="00854ADD" w:rsidRPr="00EC04C8" w:rsidRDefault="006D4BEB" w:rsidP="00A81457">
      <w:pPr>
        <w:pStyle w:val="ListParagraph"/>
        <w:numPr>
          <w:ilvl w:val="1"/>
          <w:numId w:val="35"/>
        </w:numPr>
        <w:jc w:val="left"/>
        <w:rPr>
          <w:rFonts w:asciiTheme="minorHAnsi" w:hAnsiTheme="minorHAnsi" w:cstheme="minorHAnsi"/>
          <w:iCs/>
          <w:sz w:val="22"/>
          <w:szCs w:val="22"/>
        </w:rPr>
      </w:pPr>
      <w:r w:rsidRPr="00EC04C8">
        <w:rPr>
          <w:rFonts w:asciiTheme="minorHAnsi" w:hAnsiTheme="minorHAnsi" w:cstheme="minorHAnsi"/>
          <w:iCs/>
          <w:kern w:val="2"/>
          <w:sz w:val="22"/>
          <w:szCs w:val="22"/>
        </w:rPr>
        <w:lastRenderedPageBreak/>
        <w:t xml:space="preserve">Staff are eligible to apply for paid volunteering leave to undertake approved volunteer work for up to two of their equivalent working days per annum (September to August). </w:t>
      </w:r>
      <w:r w:rsidRPr="00EC04C8">
        <w:rPr>
          <w:rFonts w:asciiTheme="minorHAnsi" w:hAnsiTheme="minorHAnsi" w:cstheme="minorHAnsi"/>
          <w:iCs/>
          <w:sz w:val="22"/>
          <w:szCs w:val="22"/>
        </w:rPr>
        <w:t xml:space="preserve">This will apply to new volunteer applications as well as those with existing volunteer commitments. Time off for this purpose cannot be carried forward from one year to the next. </w:t>
      </w:r>
    </w:p>
    <w:p w14:paraId="7E94E6C4" w14:textId="77777777" w:rsidR="00A70621" w:rsidRPr="00EC04C8" w:rsidRDefault="00A70621" w:rsidP="00A81457">
      <w:pPr>
        <w:pStyle w:val="ListParagraph"/>
        <w:ind w:left="360"/>
        <w:jc w:val="left"/>
        <w:rPr>
          <w:rFonts w:asciiTheme="minorHAnsi" w:hAnsiTheme="minorHAnsi" w:cstheme="minorHAnsi"/>
          <w:iCs/>
          <w:sz w:val="22"/>
          <w:szCs w:val="22"/>
        </w:rPr>
      </w:pPr>
    </w:p>
    <w:p w14:paraId="59215F03" w14:textId="5315A6AD" w:rsidR="00A70621" w:rsidRPr="00EC04C8" w:rsidRDefault="006D4BEB" w:rsidP="00A81457">
      <w:pPr>
        <w:pStyle w:val="ListParagraph"/>
        <w:numPr>
          <w:ilvl w:val="1"/>
          <w:numId w:val="35"/>
        </w:numPr>
        <w:spacing w:before="100" w:beforeAutospacing="1" w:after="100" w:afterAutospacing="1"/>
        <w:contextualSpacing/>
        <w:jc w:val="left"/>
        <w:rPr>
          <w:rFonts w:asciiTheme="minorHAnsi" w:hAnsiTheme="minorHAnsi" w:cstheme="minorHAnsi"/>
          <w:iCs/>
          <w:kern w:val="2"/>
          <w:sz w:val="22"/>
          <w:szCs w:val="22"/>
        </w:rPr>
      </w:pPr>
      <w:proofErr w:type="gramStart"/>
      <w:r w:rsidRPr="00EC04C8">
        <w:rPr>
          <w:rFonts w:asciiTheme="minorHAnsi" w:hAnsiTheme="minorHAnsi" w:cstheme="minorHAnsi"/>
          <w:iCs/>
          <w:kern w:val="2"/>
          <w:sz w:val="22"/>
          <w:szCs w:val="22"/>
        </w:rPr>
        <w:t>Many</w:t>
      </w:r>
      <w:proofErr w:type="gramEnd"/>
      <w:r w:rsidRPr="00EC04C8">
        <w:rPr>
          <w:rFonts w:asciiTheme="minorHAnsi" w:hAnsiTheme="minorHAnsi" w:cstheme="minorHAnsi"/>
          <w:iCs/>
          <w:kern w:val="2"/>
          <w:sz w:val="22"/>
          <w:szCs w:val="22"/>
        </w:rPr>
        <w:t xml:space="preserve"> staff may already be volunteering significant amounts in their own time and this information will be gathered through an initial application/information gathering process. </w:t>
      </w:r>
      <w:proofErr w:type="gramStart"/>
      <w:r w:rsidRPr="00EC04C8">
        <w:rPr>
          <w:rFonts w:asciiTheme="minorHAnsi" w:hAnsiTheme="minorHAnsi" w:cstheme="minorHAnsi"/>
          <w:iCs/>
          <w:kern w:val="2"/>
          <w:sz w:val="22"/>
          <w:szCs w:val="22"/>
        </w:rPr>
        <w:t>Some</w:t>
      </w:r>
      <w:proofErr w:type="gramEnd"/>
      <w:r w:rsidRPr="00EC04C8">
        <w:rPr>
          <w:rFonts w:asciiTheme="minorHAnsi" w:hAnsiTheme="minorHAnsi" w:cstheme="minorHAnsi"/>
          <w:iCs/>
          <w:kern w:val="2"/>
          <w:sz w:val="22"/>
          <w:szCs w:val="22"/>
        </w:rPr>
        <w:t xml:space="preserve"> existing volunteering may be covered by other special leave provisions such as undertaking public duties. Further </w:t>
      </w:r>
      <w:hyperlink r:id="rId6" w:history="1">
        <w:r w:rsidRPr="00EC04C8">
          <w:rPr>
            <w:rStyle w:val="Hyperlink"/>
            <w:rFonts w:asciiTheme="minorHAnsi" w:hAnsiTheme="minorHAnsi" w:cstheme="minorHAnsi"/>
            <w:iCs/>
            <w:color w:val="auto"/>
            <w:kern w:val="2"/>
            <w:sz w:val="22"/>
            <w:szCs w:val="22"/>
          </w:rPr>
          <w:t>guidance</w:t>
        </w:r>
      </w:hyperlink>
      <w:r w:rsidRPr="00EC04C8">
        <w:rPr>
          <w:rFonts w:asciiTheme="minorHAnsi" w:hAnsiTheme="minorHAnsi" w:cstheme="minorHAnsi"/>
          <w:iCs/>
          <w:kern w:val="2"/>
          <w:sz w:val="22"/>
          <w:szCs w:val="22"/>
        </w:rPr>
        <w:t xml:space="preserve"> on this can be found on the staff intranet. </w:t>
      </w:r>
    </w:p>
    <w:p w14:paraId="45E75DE3" w14:textId="77777777" w:rsidR="00A70621" w:rsidRPr="00EC04C8" w:rsidRDefault="00A70621" w:rsidP="00A81457">
      <w:pPr>
        <w:pStyle w:val="ListParagraph"/>
        <w:spacing w:before="100" w:beforeAutospacing="1" w:after="100" w:afterAutospacing="1"/>
        <w:ind w:left="792"/>
        <w:contextualSpacing/>
        <w:jc w:val="left"/>
        <w:rPr>
          <w:rFonts w:asciiTheme="minorHAnsi" w:hAnsiTheme="minorHAnsi" w:cstheme="minorHAnsi"/>
          <w:iCs/>
          <w:kern w:val="2"/>
          <w:sz w:val="22"/>
          <w:szCs w:val="22"/>
        </w:rPr>
      </w:pPr>
    </w:p>
    <w:p w14:paraId="0DB60F3D" w14:textId="153841DF" w:rsidR="00854ADD" w:rsidRPr="00EC04C8" w:rsidRDefault="00A70621" w:rsidP="00A81457">
      <w:pPr>
        <w:pStyle w:val="ListParagraph"/>
        <w:numPr>
          <w:ilvl w:val="1"/>
          <w:numId w:val="35"/>
        </w:numPr>
        <w:spacing w:before="100" w:beforeAutospacing="1" w:after="100" w:afterAutospacing="1"/>
        <w:contextualSpacing/>
        <w:jc w:val="left"/>
        <w:rPr>
          <w:rFonts w:asciiTheme="minorHAnsi" w:hAnsiTheme="minorHAnsi" w:cstheme="minorHAnsi"/>
          <w:iCs/>
          <w:kern w:val="2"/>
          <w:sz w:val="22"/>
          <w:szCs w:val="22"/>
        </w:rPr>
      </w:pPr>
      <w:r w:rsidRPr="00EC04C8">
        <w:rPr>
          <w:rFonts w:asciiTheme="minorHAnsi" w:hAnsiTheme="minorHAnsi" w:cstheme="minorHAnsi"/>
          <w:iCs/>
          <w:kern w:val="2"/>
          <w:sz w:val="22"/>
          <w:szCs w:val="22"/>
        </w:rPr>
        <w:t>The release of staff from work to participate in voluntary work will need to be considered by managers against the other demands and priorities of their role within BU. Time off for this purpose will not be considered as an absolute entitlement but BU will seek to agree the request wherever possible. Taking the time off for voluntary work will always be subject to the prior agreement of the member of staff’s line manager and will reflect the service needs of the individual professional service or faculty as well the wider University.</w:t>
      </w:r>
    </w:p>
    <w:p w14:paraId="2A43C36E" w14:textId="77777777" w:rsidR="00DD295C" w:rsidRPr="00EC04C8" w:rsidRDefault="00DD295C" w:rsidP="00DD295C">
      <w:pPr>
        <w:spacing w:before="100" w:beforeAutospacing="1" w:after="100" w:afterAutospacing="1"/>
        <w:contextualSpacing/>
        <w:rPr>
          <w:rFonts w:asciiTheme="minorHAnsi" w:hAnsiTheme="minorHAnsi" w:cstheme="minorHAnsi"/>
          <w:iCs/>
          <w:kern w:val="2"/>
        </w:rPr>
      </w:pPr>
    </w:p>
    <w:p w14:paraId="57C3D402" w14:textId="04A9DA60" w:rsidR="00DD295C" w:rsidRPr="00EC04C8" w:rsidRDefault="00854ADD" w:rsidP="00DD295C">
      <w:pPr>
        <w:pStyle w:val="ListParagraph"/>
        <w:numPr>
          <w:ilvl w:val="0"/>
          <w:numId w:val="35"/>
        </w:numPr>
        <w:spacing w:before="100" w:beforeAutospacing="1" w:after="100" w:afterAutospacing="1"/>
        <w:contextualSpacing/>
        <w:jc w:val="left"/>
        <w:rPr>
          <w:rFonts w:asciiTheme="minorHAnsi" w:hAnsiTheme="minorHAnsi" w:cstheme="minorHAnsi"/>
          <w:b/>
          <w:bCs/>
          <w:iCs/>
          <w:kern w:val="2"/>
          <w:sz w:val="22"/>
          <w:szCs w:val="22"/>
        </w:rPr>
      </w:pPr>
      <w:r w:rsidRPr="00EC04C8">
        <w:rPr>
          <w:rFonts w:asciiTheme="minorHAnsi" w:hAnsiTheme="minorHAnsi" w:cstheme="minorHAnsi"/>
          <w:b/>
          <w:bCs/>
          <w:iCs/>
          <w:kern w:val="2"/>
          <w:sz w:val="22"/>
          <w:szCs w:val="22"/>
        </w:rPr>
        <w:t>Community Partnership – Community Action Network</w:t>
      </w:r>
    </w:p>
    <w:p w14:paraId="032B3BEB" w14:textId="77777777" w:rsidR="00DD295C" w:rsidRPr="00EC04C8" w:rsidRDefault="00DD295C" w:rsidP="00E41B4B">
      <w:pPr>
        <w:pStyle w:val="ListParagraph"/>
        <w:spacing w:before="100" w:beforeAutospacing="1" w:after="200"/>
        <w:ind w:left="357"/>
        <w:contextualSpacing/>
        <w:jc w:val="left"/>
        <w:rPr>
          <w:rFonts w:asciiTheme="minorHAnsi" w:hAnsiTheme="minorHAnsi" w:cstheme="minorHAnsi"/>
          <w:b/>
          <w:bCs/>
          <w:iCs/>
          <w:kern w:val="2"/>
          <w:sz w:val="22"/>
          <w:szCs w:val="22"/>
        </w:rPr>
      </w:pPr>
    </w:p>
    <w:p w14:paraId="626919D5" w14:textId="3A567744" w:rsidR="002D18B1" w:rsidRPr="00EC04C8" w:rsidRDefault="00854ADD" w:rsidP="00A81457">
      <w:pPr>
        <w:pStyle w:val="ListParagraph"/>
        <w:numPr>
          <w:ilvl w:val="1"/>
          <w:numId w:val="35"/>
        </w:numPr>
        <w:spacing w:before="100" w:beforeAutospacing="1" w:after="100" w:afterAutospacing="1"/>
        <w:contextualSpacing/>
        <w:jc w:val="left"/>
        <w:rPr>
          <w:rFonts w:asciiTheme="minorHAnsi" w:hAnsiTheme="minorHAnsi" w:cstheme="minorHAnsi"/>
          <w:b/>
          <w:bCs/>
          <w:iCs/>
          <w:kern w:val="2"/>
          <w:sz w:val="22"/>
          <w:szCs w:val="22"/>
        </w:rPr>
      </w:pPr>
      <w:r w:rsidRPr="00EC04C8">
        <w:rPr>
          <w:rFonts w:asciiTheme="minorHAnsi" w:hAnsiTheme="minorHAnsi" w:cstheme="minorHAnsi"/>
          <w:kern w:val="2"/>
          <w:sz w:val="22"/>
          <w:szCs w:val="22"/>
        </w:rPr>
        <w:t xml:space="preserve">In order for the BU Volunteering Scheme to be a success, it is important for staff to be encouraged to take part in volunteering activity and that the opportunities open to them are of </w:t>
      </w:r>
      <w:proofErr w:type="gramStart"/>
      <w:r w:rsidRPr="00EC04C8">
        <w:rPr>
          <w:rFonts w:asciiTheme="minorHAnsi" w:hAnsiTheme="minorHAnsi" w:cstheme="minorHAnsi"/>
          <w:kern w:val="2"/>
          <w:sz w:val="22"/>
          <w:szCs w:val="22"/>
        </w:rPr>
        <w:t>good quality</w:t>
      </w:r>
      <w:proofErr w:type="gramEnd"/>
      <w:r w:rsidRPr="00EC04C8">
        <w:rPr>
          <w:rFonts w:asciiTheme="minorHAnsi" w:hAnsiTheme="minorHAnsi" w:cstheme="minorHAnsi"/>
          <w:kern w:val="2"/>
          <w:sz w:val="22"/>
          <w:szCs w:val="22"/>
        </w:rPr>
        <w:t>, have and are contributing to a positive impact on communities and organisations they are supporting</w:t>
      </w:r>
      <w:r w:rsidR="00757CF1" w:rsidRPr="00EC04C8">
        <w:rPr>
          <w:rFonts w:asciiTheme="minorHAnsi" w:hAnsiTheme="minorHAnsi" w:cstheme="minorHAnsi"/>
          <w:kern w:val="2"/>
          <w:sz w:val="22"/>
          <w:szCs w:val="22"/>
        </w:rPr>
        <w:t xml:space="preserve">. </w:t>
      </w:r>
      <w:r w:rsidRPr="00EC04C8">
        <w:rPr>
          <w:rFonts w:asciiTheme="minorHAnsi" w:hAnsiTheme="minorHAnsi" w:cstheme="minorHAnsi"/>
          <w:kern w:val="2"/>
          <w:sz w:val="22"/>
          <w:szCs w:val="22"/>
        </w:rPr>
        <w:t xml:space="preserve">This will be achieved by having, where possible, </w:t>
      </w:r>
      <w:r w:rsidRPr="00EC04C8">
        <w:rPr>
          <w:rFonts w:asciiTheme="minorHAnsi" w:hAnsiTheme="minorHAnsi" w:cstheme="minorHAnsi"/>
          <w:kern w:val="2"/>
          <w:sz w:val="22"/>
          <w:szCs w:val="22"/>
        </w:rPr>
        <w:t>constructive,</w:t>
      </w:r>
      <w:r w:rsidRPr="00EC04C8">
        <w:rPr>
          <w:rFonts w:asciiTheme="minorHAnsi" w:hAnsiTheme="minorHAnsi" w:cstheme="minorHAnsi"/>
          <w:kern w:val="2"/>
          <w:sz w:val="22"/>
          <w:szCs w:val="22"/>
        </w:rPr>
        <w:t xml:space="preserve"> and transparent relationships between BU and voluntary organisations providing the opportunities via Community Action Network, our volunteering community partner.</w:t>
      </w:r>
    </w:p>
    <w:p w14:paraId="1DC355DC" w14:textId="77777777" w:rsidR="00A70621" w:rsidRPr="00EC04C8" w:rsidRDefault="00A70621" w:rsidP="00A81457">
      <w:pPr>
        <w:pStyle w:val="ListParagraph"/>
        <w:spacing w:before="100" w:beforeAutospacing="1" w:after="100" w:afterAutospacing="1"/>
        <w:ind w:left="360"/>
        <w:contextualSpacing/>
        <w:jc w:val="left"/>
        <w:rPr>
          <w:rFonts w:asciiTheme="minorHAnsi" w:hAnsiTheme="minorHAnsi" w:cstheme="minorHAnsi"/>
          <w:b/>
          <w:bCs/>
          <w:iCs/>
          <w:kern w:val="2"/>
          <w:sz w:val="22"/>
          <w:szCs w:val="22"/>
        </w:rPr>
      </w:pPr>
    </w:p>
    <w:p w14:paraId="08E53BBA" w14:textId="0807C7F4" w:rsidR="00854ADD" w:rsidRPr="00EC04C8" w:rsidRDefault="00854ADD" w:rsidP="00A81457">
      <w:pPr>
        <w:pStyle w:val="ListParagraph"/>
        <w:numPr>
          <w:ilvl w:val="1"/>
          <w:numId w:val="35"/>
        </w:numPr>
        <w:spacing w:after="120"/>
        <w:jc w:val="left"/>
        <w:rPr>
          <w:rFonts w:asciiTheme="minorHAnsi" w:hAnsiTheme="minorHAnsi" w:cstheme="minorHAnsi"/>
          <w:sz w:val="22"/>
          <w:szCs w:val="22"/>
        </w:rPr>
      </w:pPr>
      <w:r w:rsidRPr="00EC04C8">
        <w:rPr>
          <w:rFonts w:asciiTheme="minorHAnsi" w:hAnsiTheme="minorHAnsi" w:cstheme="minorHAnsi"/>
          <w:sz w:val="22"/>
          <w:szCs w:val="22"/>
        </w:rPr>
        <w:t>Community Action Network (CAN) is a registered charity and company limited by guarantee,</w:t>
      </w:r>
      <w:r w:rsidRPr="00EC04C8">
        <w:rPr>
          <w:rFonts w:asciiTheme="minorHAnsi" w:hAnsiTheme="minorHAnsi" w:cstheme="minorHAnsi"/>
          <w:sz w:val="22"/>
          <w:szCs w:val="22"/>
        </w:rPr>
        <w:t xml:space="preserve"> </w:t>
      </w:r>
      <w:r w:rsidRPr="00EC04C8">
        <w:rPr>
          <w:rFonts w:asciiTheme="minorHAnsi" w:hAnsiTheme="minorHAnsi" w:cstheme="minorHAnsi"/>
          <w:sz w:val="22"/>
          <w:szCs w:val="22"/>
        </w:rPr>
        <w:t>formed in 2019 from the merger of Poole Council for Voluntary Service (CVS) and</w:t>
      </w:r>
      <w:r w:rsidRPr="00EC04C8">
        <w:rPr>
          <w:rFonts w:asciiTheme="minorHAnsi" w:hAnsiTheme="minorHAnsi" w:cstheme="minorHAnsi"/>
          <w:sz w:val="22"/>
          <w:szCs w:val="22"/>
        </w:rPr>
        <w:t xml:space="preserve"> </w:t>
      </w:r>
      <w:r w:rsidRPr="00EC04C8">
        <w:rPr>
          <w:rFonts w:asciiTheme="minorHAnsi" w:hAnsiTheme="minorHAnsi" w:cstheme="minorHAnsi"/>
          <w:sz w:val="22"/>
          <w:szCs w:val="22"/>
        </w:rPr>
        <w:t>Bournemouth CVS, these charities had a rich history going back over 50 years, and form the</w:t>
      </w:r>
      <w:r w:rsidRPr="00EC04C8">
        <w:rPr>
          <w:rFonts w:asciiTheme="minorHAnsi" w:hAnsiTheme="minorHAnsi" w:cstheme="minorHAnsi"/>
          <w:sz w:val="22"/>
          <w:szCs w:val="22"/>
        </w:rPr>
        <w:t xml:space="preserve"> </w:t>
      </w:r>
      <w:r w:rsidRPr="00EC04C8">
        <w:rPr>
          <w:rFonts w:asciiTheme="minorHAnsi" w:hAnsiTheme="minorHAnsi" w:cstheme="minorHAnsi"/>
          <w:sz w:val="22"/>
          <w:szCs w:val="22"/>
        </w:rPr>
        <w:t>foundations of CAN’s work going forward.</w:t>
      </w:r>
      <w:r w:rsidRPr="00EC04C8">
        <w:rPr>
          <w:rFonts w:asciiTheme="minorHAnsi" w:hAnsiTheme="minorHAnsi" w:cstheme="minorHAnsi"/>
          <w:sz w:val="22"/>
          <w:szCs w:val="22"/>
        </w:rPr>
        <w:t xml:space="preserve"> </w:t>
      </w:r>
      <w:r w:rsidRPr="00EC04C8">
        <w:rPr>
          <w:rFonts w:asciiTheme="minorHAnsi" w:hAnsiTheme="minorHAnsi" w:cstheme="minorHAnsi"/>
          <w:sz w:val="22"/>
          <w:szCs w:val="22"/>
        </w:rPr>
        <w:t xml:space="preserve">CAN’s mission is to see communities that are strong, healthy, diverse, </w:t>
      </w:r>
      <w:r w:rsidRPr="00EC04C8">
        <w:rPr>
          <w:rFonts w:asciiTheme="minorHAnsi" w:hAnsiTheme="minorHAnsi" w:cstheme="minorHAnsi"/>
          <w:sz w:val="22"/>
          <w:szCs w:val="22"/>
        </w:rPr>
        <w:t>vibrant,</w:t>
      </w:r>
      <w:r w:rsidRPr="00EC04C8">
        <w:rPr>
          <w:rFonts w:asciiTheme="minorHAnsi" w:hAnsiTheme="minorHAnsi" w:cstheme="minorHAnsi"/>
          <w:sz w:val="22"/>
          <w:szCs w:val="22"/>
        </w:rPr>
        <w:t xml:space="preserve"> and flourishing. They work in partnership to make that happen through: </w:t>
      </w:r>
    </w:p>
    <w:p w14:paraId="2D8E85C0" w14:textId="77777777" w:rsidR="001A13B0" w:rsidRPr="00EC04C8" w:rsidRDefault="001A13B0" w:rsidP="001A13B0">
      <w:pPr>
        <w:pStyle w:val="ListParagraph"/>
        <w:spacing w:after="120"/>
        <w:ind w:left="792"/>
        <w:jc w:val="left"/>
        <w:rPr>
          <w:rFonts w:asciiTheme="minorHAnsi" w:hAnsiTheme="minorHAnsi" w:cstheme="minorHAnsi"/>
          <w:sz w:val="22"/>
          <w:szCs w:val="22"/>
        </w:rPr>
      </w:pPr>
    </w:p>
    <w:p w14:paraId="5D30F9A7" w14:textId="6D52B46D" w:rsidR="00854ADD" w:rsidRPr="00EC04C8" w:rsidRDefault="00854ADD" w:rsidP="00A81457">
      <w:pPr>
        <w:pStyle w:val="ListParagraph"/>
        <w:numPr>
          <w:ilvl w:val="1"/>
          <w:numId w:val="38"/>
        </w:numPr>
        <w:spacing w:after="120"/>
        <w:jc w:val="left"/>
        <w:rPr>
          <w:rFonts w:asciiTheme="minorHAnsi" w:hAnsiTheme="minorHAnsi" w:cstheme="minorHAnsi"/>
          <w:sz w:val="22"/>
          <w:szCs w:val="22"/>
        </w:rPr>
      </w:pPr>
      <w:r w:rsidRPr="00EC04C8">
        <w:rPr>
          <w:rFonts w:asciiTheme="minorHAnsi" w:hAnsiTheme="minorHAnsi" w:cstheme="minorHAnsi"/>
          <w:sz w:val="22"/>
          <w:szCs w:val="22"/>
        </w:rPr>
        <w:t xml:space="preserve">EMPOWERING the voluntary sector to survive and thrive, by providing expertise, support, development opportunities and </w:t>
      </w:r>
      <w:r w:rsidRPr="00EC04C8">
        <w:rPr>
          <w:rFonts w:asciiTheme="minorHAnsi" w:hAnsiTheme="minorHAnsi" w:cstheme="minorHAnsi"/>
          <w:sz w:val="22"/>
          <w:szCs w:val="22"/>
        </w:rPr>
        <w:t>training.</w:t>
      </w:r>
    </w:p>
    <w:p w14:paraId="3AE66684" w14:textId="7E4D5D41" w:rsidR="00854ADD" w:rsidRPr="00EC04C8" w:rsidRDefault="00854ADD" w:rsidP="00A81457">
      <w:pPr>
        <w:pStyle w:val="ListParagraph"/>
        <w:numPr>
          <w:ilvl w:val="1"/>
          <w:numId w:val="38"/>
        </w:numPr>
        <w:spacing w:after="120"/>
        <w:jc w:val="left"/>
        <w:rPr>
          <w:rFonts w:asciiTheme="minorHAnsi" w:hAnsiTheme="minorHAnsi" w:cstheme="minorHAnsi"/>
          <w:sz w:val="22"/>
          <w:szCs w:val="22"/>
        </w:rPr>
      </w:pPr>
      <w:r w:rsidRPr="00EC04C8">
        <w:rPr>
          <w:rFonts w:asciiTheme="minorHAnsi" w:hAnsiTheme="minorHAnsi" w:cstheme="minorHAnsi"/>
          <w:sz w:val="22"/>
          <w:szCs w:val="22"/>
        </w:rPr>
        <w:t xml:space="preserve">ENABLING volunteering through a Volunteering Hub, helping everyone to play an active role in their </w:t>
      </w:r>
      <w:r w:rsidRPr="00EC04C8">
        <w:rPr>
          <w:rFonts w:asciiTheme="minorHAnsi" w:hAnsiTheme="minorHAnsi" w:cstheme="minorHAnsi"/>
          <w:sz w:val="22"/>
          <w:szCs w:val="22"/>
        </w:rPr>
        <w:t>community.</w:t>
      </w:r>
      <w:r w:rsidRPr="00EC04C8">
        <w:rPr>
          <w:rFonts w:asciiTheme="minorHAnsi" w:hAnsiTheme="minorHAnsi" w:cstheme="minorHAnsi"/>
          <w:sz w:val="22"/>
          <w:szCs w:val="22"/>
        </w:rPr>
        <w:t> </w:t>
      </w:r>
    </w:p>
    <w:p w14:paraId="33F7B08B" w14:textId="15D8A67D" w:rsidR="00854ADD" w:rsidRPr="00EC04C8" w:rsidRDefault="00854ADD" w:rsidP="00A81457">
      <w:pPr>
        <w:pStyle w:val="ListParagraph"/>
        <w:numPr>
          <w:ilvl w:val="1"/>
          <w:numId w:val="38"/>
        </w:numPr>
        <w:spacing w:after="120"/>
        <w:jc w:val="left"/>
        <w:rPr>
          <w:rFonts w:asciiTheme="minorHAnsi" w:hAnsiTheme="minorHAnsi" w:cstheme="minorHAnsi"/>
          <w:sz w:val="22"/>
          <w:szCs w:val="22"/>
        </w:rPr>
      </w:pPr>
      <w:r w:rsidRPr="00EC04C8">
        <w:rPr>
          <w:rFonts w:asciiTheme="minorHAnsi" w:hAnsiTheme="minorHAnsi" w:cstheme="minorHAnsi"/>
          <w:sz w:val="22"/>
          <w:szCs w:val="22"/>
        </w:rPr>
        <w:t xml:space="preserve">CONNECTING communities by helping to create conditions where everyone’s voice is valued and heard by facilitating great local networking and </w:t>
      </w:r>
      <w:r w:rsidRPr="00EC04C8">
        <w:rPr>
          <w:rFonts w:asciiTheme="minorHAnsi" w:hAnsiTheme="minorHAnsi" w:cstheme="minorHAnsi"/>
          <w:sz w:val="22"/>
          <w:szCs w:val="22"/>
        </w:rPr>
        <w:t>communication.</w:t>
      </w:r>
    </w:p>
    <w:p w14:paraId="2FA3202B" w14:textId="77777777" w:rsidR="002D18B1" w:rsidRPr="00EC04C8" w:rsidRDefault="002D18B1" w:rsidP="00A81457">
      <w:pPr>
        <w:spacing w:after="120"/>
        <w:rPr>
          <w:rFonts w:asciiTheme="minorHAnsi" w:hAnsiTheme="minorHAnsi" w:cstheme="minorHAnsi"/>
        </w:rPr>
      </w:pPr>
    </w:p>
    <w:p w14:paraId="507449F8" w14:textId="45011C53" w:rsidR="002D18B1" w:rsidRPr="00EC04C8" w:rsidRDefault="00854ADD" w:rsidP="00A81457">
      <w:pPr>
        <w:pStyle w:val="ListParagraph"/>
        <w:numPr>
          <w:ilvl w:val="1"/>
          <w:numId w:val="35"/>
        </w:numPr>
        <w:spacing w:after="120"/>
        <w:jc w:val="left"/>
        <w:rPr>
          <w:rFonts w:asciiTheme="minorHAnsi" w:hAnsiTheme="minorHAnsi" w:cstheme="minorHAnsi"/>
          <w:sz w:val="22"/>
          <w:szCs w:val="22"/>
        </w:rPr>
      </w:pPr>
      <w:r w:rsidRPr="00EC04C8">
        <w:rPr>
          <w:rFonts w:asciiTheme="minorHAnsi" w:hAnsiTheme="minorHAnsi" w:cstheme="minorHAnsi"/>
          <w:sz w:val="22"/>
          <w:szCs w:val="22"/>
        </w:rPr>
        <w:t>CAN are members of National Association for Voluntary and Community Action (</w:t>
      </w:r>
      <w:hyperlink r:id="rId7" w:tgtFrame="_blank" w:history="1">
        <w:r w:rsidRPr="00EC04C8">
          <w:rPr>
            <w:rStyle w:val="Hyperlink"/>
            <w:rFonts w:asciiTheme="minorHAnsi" w:hAnsiTheme="minorHAnsi" w:cstheme="minorHAnsi"/>
            <w:color w:val="auto"/>
            <w:sz w:val="22"/>
            <w:szCs w:val="22"/>
          </w:rPr>
          <w:t>NAVCA</w:t>
        </w:r>
      </w:hyperlink>
      <w:r w:rsidRPr="00EC04C8">
        <w:rPr>
          <w:rStyle w:val="Hyperlink"/>
          <w:rFonts w:asciiTheme="minorHAnsi" w:hAnsiTheme="minorHAnsi" w:cstheme="minorHAnsi"/>
          <w:color w:val="auto"/>
          <w:sz w:val="22"/>
          <w:szCs w:val="22"/>
        </w:rPr>
        <w:t>)</w:t>
      </w:r>
      <w:r w:rsidRPr="00EC04C8">
        <w:rPr>
          <w:rFonts w:asciiTheme="minorHAnsi" w:hAnsiTheme="minorHAnsi" w:cstheme="minorHAnsi"/>
          <w:sz w:val="22"/>
          <w:szCs w:val="22"/>
        </w:rPr>
        <w:t>, the national membership body, and hold their quality mark and National Council for Voluntary Organisations (</w:t>
      </w:r>
      <w:hyperlink r:id="rId8" w:tgtFrame="_blank" w:history="1">
        <w:r w:rsidRPr="00EC04C8">
          <w:rPr>
            <w:rStyle w:val="Hyperlink"/>
            <w:rFonts w:asciiTheme="minorHAnsi" w:hAnsiTheme="minorHAnsi" w:cstheme="minorHAnsi"/>
            <w:color w:val="auto"/>
            <w:sz w:val="22"/>
            <w:szCs w:val="22"/>
          </w:rPr>
          <w:t>NCVO</w:t>
        </w:r>
      </w:hyperlink>
      <w:r w:rsidRPr="00EC04C8">
        <w:rPr>
          <w:rStyle w:val="Hyperlink"/>
          <w:rFonts w:asciiTheme="minorHAnsi" w:hAnsiTheme="minorHAnsi" w:cstheme="minorHAnsi"/>
          <w:color w:val="auto"/>
          <w:sz w:val="22"/>
          <w:szCs w:val="22"/>
        </w:rPr>
        <w:t>)</w:t>
      </w:r>
      <w:r w:rsidRPr="00EC04C8">
        <w:rPr>
          <w:rFonts w:asciiTheme="minorHAnsi" w:hAnsiTheme="minorHAnsi" w:cstheme="minorHAnsi"/>
          <w:sz w:val="22"/>
          <w:szCs w:val="22"/>
        </w:rPr>
        <w:t> who unite to champion the remarkable role of charities and volunteers.</w:t>
      </w:r>
    </w:p>
    <w:p w14:paraId="56A88786" w14:textId="77777777" w:rsidR="00A70621" w:rsidRPr="00EC04C8" w:rsidRDefault="00A70621" w:rsidP="00A81457">
      <w:pPr>
        <w:pStyle w:val="ListParagraph"/>
        <w:spacing w:after="120"/>
        <w:ind w:left="792"/>
        <w:jc w:val="left"/>
        <w:rPr>
          <w:rFonts w:asciiTheme="minorHAnsi" w:hAnsiTheme="minorHAnsi" w:cstheme="minorHAnsi"/>
          <w:sz w:val="22"/>
          <w:szCs w:val="22"/>
        </w:rPr>
      </w:pPr>
    </w:p>
    <w:p w14:paraId="63AFB9A0" w14:textId="4128D68A" w:rsidR="002D18B1" w:rsidRPr="00EC04C8" w:rsidRDefault="00854ADD" w:rsidP="00A81457">
      <w:pPr>
        <w:pStyle w:val="ListParagraph"/>
        <w:numPr>
          <w:ilvl w:val="1"/>
          <w:numId w:val="35"/>
        </w:numPr>
        <w:spacing w:after="120"/>
        <w:jc w:val="left"/>
        <w:rPr>
          <w:rFonts w:asciiTheme="minorHAnsi" w:hAnsiTheme="minorHAnsi" w:cstheme="minorHAnsi"/>
          <w:sz w:val="22"/>
          <w:szCs w:val="22"/>
        </w:rPr>
      </w:pPr>
      <w:r w:rsidRPr="00EC04C8">
        <w:rPr>
          <w:rFonts w:asciiTheme="minorHAnsi" w:hAnsiTheme="minorHAnsi" w:cstheme="minorHAnsi"/>
          <w:sz w:val="22"/>
          <w:szCs w:val="22"/>
        </w:rPr>
        <w:t xml:space="preserve">CAN </w:t>
      </w:r>
      <w:hyperlink r:id="rId9" w:tgtFrame="_blank" w:history="1">
        <w:r w:rsidRPr="00EC04C8">
          <w:rPr>
            <w:rStyle w:val="Hyperlink"/>
            <w:rFonts w:asciiTheme="minorHAnsi" w:hAnsiTheme="minorHAnsi" w:cstheme="minorHAnsi"/>
            <w:color w:val="auto"/>
            <w:sz w:val="22"/>
            <w:szCs w:val="22"/>
          </w:rPr>
          <w:t>Together We CAN 2020–2025 plan</w:t>
        </w:r>
      </w:hyperlink>
      <w:r w:rsidRPr="00EC04C8">
        <w:rPr>
          <w:rFonts w:asciiTheme="minorHAnsi" w:hAnsiTheme="minorHAnsi" w:cstheme="minorHAnsi"/>
          <w:sz w:val="22"/>
          <w:szCs w:val="22"/>
        </w:rPr>
        <w:t> sets out their strategy up to 2025 and</w:t>
      </w:r>
      <w:r w:rsidRPr="00EC04C8">
        <w:rPr>
          <w:rFonts w:asciiTheme="minorHAnsi" w:hAnsiTheme="minorHAnsi" w:cstheme="minorHAnsi"/>
          <w:sz w:val="22"/>
          <w:szCs w:val="22"/>
          <w:u w:val="single"/>
        </w:rPr>
        <w:t> </w:t>
      </w:r>
      <w:r w:rsidRPr="00EC04C8">
        <w:rPr>
          <w:rFonts w:asciiTheme="minorHAnsi" w:hAnsiTheme="minorHAnsi" w:cstheme="minorHAnsi"/>
          <w:sz w:val="22"/>
          <w:szCs w:val="22"/>
        </w:rPr>
        <w:t>a set of values to underpin all that they do.</w:t>
      </w:r>
    </w:p>
    <w:p w14:paraId="0103BDE0" w14:textId="41D449C6" w:rsidR="002D18B1" w:rsidRPr="00EC04C8" w:rsidRDefault="00854ADD" w:rsidP="00A81457">
      <w:pPr>
        <w:pStyle w:val="ListParagraph"/>
        <w:numPr>
          <w:ilvl w:val="1"/>
          <w:numId w:val="35"/>
        </w:numPr>
        <w:spacing w:after="120"/>
        <w:jc w:val="left"/>
        <w:rPr>
          <w:rFonts w:asciiTheme="minorHAnsi" w:hAnsiTheme="minorHAnsi" w:cstheme="minorHAnsi"/>
          <w:iCs/>
          <w:sz w:val="22"/>
          <w:szCs w:val="22"/>
        </w:rPr>
      </w:pPr>
      <w:r w:rsidRPr="00EC04C8">
        <w:rPr>
          <w:rFonts w:asciiTheme="minorHAnsi" w:hAnsiTheme="minorHAnsi" w:cstheme="minorHAnsi"/>
          <w:iCs/>
          <w:sz w:val="22"/>
          <w:szCs w:val="22"/>
        </w:rPr>
        <w:t>Working in partnership with CAN, who will capture key information on BU staff who</w:t>
      </w:r>
      <w:r w:rsidRPr="00EC04C8">
        <w:rPr>
          <w:rFonts w:asciiTheme="minorHAnsi" w:hAnsiTheme="minorHAnsi" w:cstheme="minorHAnsi"/>
          <w:iCs/>
          <w:sz w:val="22"/>
          <w:szCs w:val="22"/>
        </w:rPr>
        <w:t xml:space="preserve"> </w:t>
      </w:r>
      <w:r w:rsidRPr="00EC04C8">
        <w:rPr>
          <w:rFonts w:asciiTheme="minorHAnsi" w:hAnsiTheme="minorHAnsi" w:cstheme="minorHAnsi"/>
          <w:iCs/>
          <w:sz w:val="22"/>
          <w:szCs w:val="22"/>
        </w:rPr>
        <w:t xml:space="preserve">volunteer through their network, we will receive management information in relation to volunteering for monitoring and review purposes. Benefits and participation will be monitored and regularly reported to ULT as part of the BU2025 implementation reporting process. </w:t>
      </w:r>
    </w:p>
    <w:p w14:paraId="081F1A22" w14:textId="2C3A3EBA" w:rsidR="002D18B1" w:rsidRPr="00EC04C8" w:rsidRDefault="002D18B1" w:rsidP="00A81457">
      <w:pPr>
        <w:spacing w:after="120"/>
        <w:rPr>
          <w:rFonts w:asciiTheme="minorHAnsi" w:hAnsiTheme="minorHAnsi" w:cstheme="minorHAnsi"/>
          <w:iCs/>
        </w:rPr>
      </w:pPr>
    </w:p>
    <w:p w14:paraId="02B823B2" w14:textId="41F48698" w:rsidR="00DD295C" w:rsidRPr="00EC04C8" w:rsidRDefault="002D18B1" w:rsidP="00E41B4B">
      <w:pPr>
        <w:pStyle w:val="ListParagraph"/>
        <w:numPr>
          <w:ilvl w:val="0"/>
          <w:numId w:val="35"/>
        </w:numPr>
        <w:spacing w:after="120"/>
        <w:jc w:val="left"/>
        <w:rPr>
          <w:rFonts w:asciiTheme="minorHAnsi" w:hAnsiTheme="minorHAnsi" w:cstheme="minorHAnsi"/>
          <w:b/>
          <w:bCs/>
          <w:iCs/>
          <w:sz w:val="22"/>
          <w:szCs w:val="22"/>
        </w:rPr>
      </w:pPr>
      <w:r w:rsidRPr="00EC04C8">
        <w:rPr>
          <w:rFonts w:asciiTheme="minorHAnsi" w:hAnsiTheme="minorHAnsi" w:cstheme="minorHAnsi"/>
          <w:b/>
          <w:bCs/>
          <w:iCs/>
          <w:sz w:val="22"/>
          <w:szCs w:val="22"/>
        </w:rPr>
        <w:t>Staff Volunteers</w:t>
      </w:r>
    </w:p>
    <w:p w14:paraId="5CDC40AC" w14:textId="77777777" w:rsidR="00E41B4B" w:rsidRPr="00EC04C8" w:rsidRDefault="00E41B4B" w:rsidP="00E41B4B">
      <w:pPr>
        <w:pStyle w:val="ListParagraph"/>
        <w:spacing w:after="200"/>
        <w:ind w:left="357"/>
        <w:jc w:val="left"/>
        <w:rPr>
          <w:rFonts w:asciiTheme="minorHAnsi" w:hAnsiTheme="minorHAnsi" w:cstheme="minorHAnsi"/>
          <w:b/>
          <w:bCs/>
          <w:iCs/>
          <w:sz w:val="22"/>
          <w:szCs w:val="22"/>
        </w:rPr>
      </w:pPr>
    </w:p>
    <w:p w14:paraId="15F2570B" w14:textId="77777777" w:rsidR="005D3DA1" w:rsidRPr="00EC04C8" w:rsidRDefault="005D3DA1" w:rsidP="00E41B4B">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Staff with existing volunteering commitments should discuss this with their line manager, ensure the volunteering activity meets with the principles in section 2 above and agree volunteering leave dates. Existing volunteers must complete the </w:t>
      </w:r>
      <w:hyperlink r:id="rId10" w:history="1">
        <w:r w:rsidRPr="00EC04C8">
          <w:rPr>
            <w:rStyle w:val="Hyperlink"/>
            <w:rFonts w:asciiTheme="minorHAnsi" w:hAnsiTheme="minorHAnsi" w:cstheme="minorHAnsi"/>
            <w:color w:val="auto"/>
            <w:kern w:val="2"/>
            <w:sz w:val="22"/>
            <w:szCs w:val="22"/>
          </w:rPr>
          <w:t>Staff Volunteering Application Form</w:t>
        </w:r>
      </w:hyperlink>
      <w:r w:rsidRPr="00EC04C8">
        <w:rPr>
          <w:rFonts w:asciiTheme="minorHAnsi" w:hAnsiTheme="minorHAnsi" w:cstheme="minorHAnsi"/>
          <w:kern w:val="2"/>
          <w:sz w:val="22"/>
          <w:szCs w:val="22"/>
        </w:rPr>
        <w:t xml:space="preserve"> to ensure the absence is approved and supported, but also to ensure we are capturing this key data.</w:t>
      </w:r>
    </w:p>
    <w:p w14:paraId="0D01F992" w14:textId="77777777" w:rsidR="005D3DA1" w:rsidRPr="00EC04C8" w:rsidRDefault="005D3DA1" w:rsidP="00E41B4B">
      <w:pPr>
        <w:pStyle w:val="ListParagraph"/>
        <w:numPr>
          <w:ilvl w:val="1"/>
          <w:numId w:val="35"/>
        </w:numPr>
        <w:jc w:val="left"/>
        <w:rPr>
          <w:rFonts w:asciiTheme="minorHAnsi" w:hAnsiTheme="minorHAnsi" w:cstheme="minorHAnsi"/>
          <w:sz w:val="22"/>
          <w:szCs w:val="22"/>
        </w:rPr>
      </w:pPr>
      <w:r w:rsidRPr="00EC04C8">
        <w:rPr>
          <w:rFonts w:asciiTheme="minorHAnsi" w:hAnsiTheme="minorHAnsi" w:cstheme="minorHAnsi"/>
          <w:kern w:val="2"/>
          <w:sz w:val="22"/>
          <w:szCs w:val="22"/>
        </w:rPr>
        <w:t xml:space="preserve">New volunteers should discuss with their line manager the desire to undertake volunteering activities for experience, their personal development and/or to participate in the wider community engagement agenda. Staff can learn more about how CAN will support </w:t>
      </w:r>
      <w:r w:rsidRPr="00EC04C8">
        <w:rPr>
          <w:rFonts w:asciiTheme="minorHAnsi" w:hAnsiTheme="minorHAnsi" w:cstheme="minorHAnsi"/>
          <w:sz w:val="22"/>
          <w:szCs w:val="22"/>
        </w:rPr>
        <w:t xml:space="preserve">them in finding a suitable volunteer role which may complement their BU role or allow them to try something completely new. Find out more about CAN by visiting their </w:t>
      </w:r>
      <w:hyperlink r:id="rId11" w:history="1">
        <w:r w:rsidRPr="00EC04C8">
          <w:rPr>
            <w:rStyle w:val="Hyperlink"/>
            <w:rFonts w:asciiTheme="minorHAnsi" w:hAnsiTheme="minorHAnsi" w:cstheme="minorHAnsi"/>
            <w:color w:val="auto"/>
            <w:sz w:val="22"/>
            <w:szCs w:val="22"/>
          </w:rPr>
          <w:t>website</w:t>
        </w:r>
      </w:hyperlink>
    </w:p>
    <w:p w14:paraId="7438C252" w14:textId="77777777" w:rsidR="005D3DA1" w:rsidRPr="00EC04C8" w:rsidRDefault="005D3DA1" w:rsidP="00E41B4B">
      <w:pPr>
        <w:pStyle w:val="ListParagraph"/>
        <w:numPr>
          <w:ilvl w:val="1"/>
          <w:numId w:val="35"/>
        </w:numPr>
        <w:jc w:val="left"/>
        <w:rPr>
          <w:rFonts w:asciiTheme="minorHAnsi" w:hAnsiTheme="minorHAnsi" w:cstheme="minorHAnsi"/>
          <w:kern w:val="2"/>
          <w:sz w:val="22"/>
          <w:szCs w:val="22"/>
        </w:rPr>
      </w:pPr>
      <w:r w:rsidRPr="00EC04C8">
        <w:rPr>
          <w:rFonts w:asciiTheme="minorHAnsi" w:hAnsiTheme="minorHAnsi" w:cstheme="minorHAnsi"/>
          <w:kern w:val="2"/>
          <w:sz w:val="22"/>
          <w:szCs w:val="22"/>
        </w:rPr>
        <w:t>Staff interested in volunteering must complete the </w:t>
      </w:r>
      <w:hyperlink r:id="rId12" w:history="1">
        <w:r w:rsidRPr="00EC04C8">
          <w:rPr>
            <w:rStyle w:val="Hyperlink"/>
            <w:rFonts w:asciiTheme="minorHAnsi" w:hAnsiTheme="minorHAnsi" w:cstheme="minorHAnsi"/>
            <w:color w:val="auto"/>
            <w:kern w:val="2"/>
            <w:sz w:val="22"/>
            <w:szCs w:val="22"/>
          </w:rPr>
          <w:t>Staff Volunteering Application Form</w:t>
        </w:r>
      </w:hyperlink>
      <w:r w:rsidRPr="00EC04C8">
        <w:rPr>
          <w:rFonts w:asciiTheme="minorHAnsi" w:hAnsiTheme="minorHAnsi" w:cstheme="minorHAnsi"/>
          <w:kern w:val="2"/>
          <w:sz w:val="22"/>
          <w:szCs w:val="22"/>
        </w:rPr>
        <w:t>. The application process applies to each separate day requested and should be completed before the volunteering activity is due to take place.</w:t>
      </w:r>
    </w:p>
    <w:p w14:paraId="4083A6B2" w14:textId="498C7C3A" w:rsidR="005D3DA1" w:rsidRPr="00EC04C8" w:rsidRDefault="005D3DA1" w:rsidP="00E41B4B">
      <w:pPr>
        <w:pStyle w:val="ListParagraph"/>
        <w:numPr>
          <w:ilvl w:val="1"/>
          <w:numId w:val="35"/>
        </w:numPr>
        <w:jc w:val="left"/>
        <w:rPr>
          <w:rFonts w:asciiTheme="minorHAnsi" w:hAnsiTheme="minorHAnsi" w:cstheme="minorHAnsi"/>
          <w:sz w:val="22"/>
          <w:szCs w:val="22"/>
        </w:rPr>
      </w:pPr>
      <w:r w:rsidRPr="00EC04C8">
        <w:rPr>
          <w:rFonts w:asciiTheme="minorHAnsi" w:hAnsiTheme="minorHAnsi" w:cstheme="minorHAnsi"/>
          <w:sz w:val="22"/>
          <w:szCs w:val="22"/>
        </w:rPr>
        <w:t>BU will receive management information in relation to volunteering for monitoring and review purposes. Levels of participation will be monitored against the volunteering leave application process and regularly reported to ULT.</w:t>
      </w:r>
    </w:p>
    <w:p w14:paraId="159ECB84" w14:textId="77777777" w:rsidR="005D3DA1" w:rsidRPr="00EC04C8" w:rsidRDefault="005D3DA1" w:rsidP="00E41B4B">
      <w:pPr>
        <w:pStyle w:val="ListParagraph"/>
        <w:numPr>
          <w:ilvl w:val="1"/>
          <w:numId w:val="35"/>
        </w:numPr>
        <w:jc w:val="left"/>
        <w:rPr>
          <w:rFonts w:asciiTheme="minorHAnsi" w:hAnsiTheme="minorHAnsi" w:cstheme="minorHAnsi"/>
          <w:sz w:val="22"/>
          <w:szCs w:val="22"/>
        </w:rPr>
      </w:pPr>
      <w:r w:rsidRPr="00EC04C8">
        <w:rPr>
          <w:rFonts w:asciiTheme="minorHAnsi" w:hAnsiTheme="minorHAnsi" w:cstheme="minorHAnsi"/>
          <w:sz w:val="22"/>
          <w:szCs w:val="22"/>
        </w:rPr>
        <w:t>All application for volunteering leave must have the support of a named line manager. More information for staff on the BU Volunteering Scheme can be found here. (</w:t>
      </w:r>
      <w:proofErr w:type="gramStart"/>
      <w:r w:rsidRPr="00EC04C8">
        <w:rPr>
          <w:rFonts w:asciiTheme="minorHAnsi" w:hAnsiTheme="minorHAnsi" w:cstheme="minorHAnsi"/>
          <w:sz w:val="22"/>
          <w:szCs w:val="22"/>
        </w:rPr>
        <w:t>hyperlink</w:t>
      </w:r>
      <w:proofErr w:type="gramEnd"/>
      <w:r w:rsidRPr="00EC04C8">
        <w:rPr>
          <w:rFonts w:asciiTheme="minorHAnsi" w:hAnsiTheme="minorHAnsi" w:cstheme="minorHAnsi"/>
          <w:sz w:val="22"/>
          <w:szCs w:val="22"/>
        </w:rPr>
        <w:t xml:space="preserve"> to staff FAQs)</w:t>
      </w:r>
    </w:p>
    <w:p w14:paraId="0A6F6F1B" w14:textId="77777777" w:rsidR="00A70621" w:rsidRPr="00EC04C8" w:rsidRDefault="00A70621" w:rsidP="00A81457">
      <w:pPr>
        <w:spacing w:after="120"/>
        <w:rPr>
          <w:rFonts w:asciiTheme="minorHAnsi" w:hAnsiTheme="minorHAnsi" w:cstheme="minorHAnsi"/>
          <w:b/>
          <w:bCs/>
          <w:iCs/>
        </w:rPr>
      </w:pPr>
    </w:p>
    <w:p w14:paraId="10D2DD3D" w14:textId="48CF1231" w:rsidR="00E41B4B" w:rsidRPr="00EC04C8" w:rsidRDefault="005D3DA1" w:rsidP="00E41B4B">
      <w:pPr>
        <w:pStyle w:val="ListParagraph"/>
        <w:numPr>
          <w:ilvl w:val="0"/>
          <w:numId w:val="35"/>
        </w:numPr>
        <w:spacing w:after="120"/>
        <w:jc w:val="left"/>
        <w:rPr>
          <w:rFonts w:asciiTheme="minorHAnsi" w:hAnsiTheme="minorHAnsi" w:cstheme="minorHAnsi"/>
          <w:b/>
          <w:bCs/>
          <w:iCs/>
          <w:sz w:val="22"/>
          <w:szCs w:val="22"/>
        </w:rPr>
      </w:pPr>
      <w:r w:rsidRPr="00EC04C8">
        <w:rPr>
          <w:rFonts w:asciiTheme="minorHAnsi" w:hAnsiTheme="minorHAnsi" w:cstheme="minorHAnsi"/>
          <w:b/>
          <w:bCs/>
          <w:iCs/>
          <w:sz w:val="22"/>
          <w:szCs w:val="22"/>
        </w:rPr>
        <w:t>Line Manager Responsibilities</w:t>
      </w:r>
    </w:p>
    <w:p w14:paraId="4AF9AB01" w14:textId="77777777" w:rsidR="00E41B4B" w:rsidRPr="00EC04C8" w:rsidRDefault="00E41B4B" w:rsidP="00E41B4B">
      <w:pPr>
        <w:pStyle w:val="ListParagraph"/>
        <w:spacing w:after="120"/>
        <w:ind w:left="360"/>
        <w:jc w:val="left"/>
        <w:rPr>
          <w:rFonts w:asciiTheme="minorHAnsi" w:hAnsiTheme="minorHAnsi" w:cstheme="minorHAnsi"/>
          <w:b/>
          <w:bCs/>
          <w:iCs/>
          <w:sz w:val="22"/>
          <w:szCs w:val="22"/>
        </w:rPr>
      </w:pPr>
    </w:p>
    <w:p w14:paraId="42E0DF72" w14:textId="5F6EE807" w:rsidR="00E41B4B" w:rsidRPr="00EC04C8" w:rsidRDefault="005D3DA1" w:rsidP="001A13B0">
      <w:pPr>
        <w:pStyle w:val="ListParagraph"/>
        <w:numPr>
          <w:ilvl w:val="1"/>
          <w:numId w:val="35"/>
        </w:numPr>
        <w:spacing w:after="200"/>
        <w:ind w:left="788" w:hanging="431"/>
        <w:jc w:val="left"/>
        <w:rPr>
          <w:rFonts w:asciiTheme="minorHAnsi" w:hAnsiTheme="minorHAnsi" w:cstheme="minorHAnsi"/>
          <w:b/>
          <w:bCs/>
          <w:iCs/>
          <w:sz w:val="22"/>
          <w:szCs w:val="22"/>
        </w:rPr>
      </w:pPr>
      <w:r w:rsidRPr="00EC04C8">
        <w:rPr>
          <w:rFonts w:asciiTheme="minorHAnsi" w:hAnsiTheme="minorHAnsi" w:cstheme="minorHAnsi"/>
          <w:kern w:val="2"/>
          <w:sz w:val="22"/>
          <w:szCs w:val="22"/>
        </w:rPr>
        <w:t>As part of the line management and/or appraisal process discuss with staff existing volunteering activities or opportunities to gain experience, for personal development and/or participation in the wider community engagement agenda</w:t>
      </w:r>
      <w:r w:rsidR="00757CF1" w:rsidRPr="00EC04C8">
        <w:rPr>
          <w:rFonts w:asciiTheme="minorHAnsi" w:hAnsiTheme="minorHAnsi" w:cstheme="minorHAnsi"/>
          <w:kern w:val="2"/>
          <w:sz w:val="22"/>
          <w:szCs w:val="22"/>
        </w:rPr>
        <w:t xml:space="preserve">. </w:t>
      </w:r>
    </w:p>
    <w:p w14:paraId="7E1EDA8E" w14:textId="6CCED494" w:rsidR="005D3DA1" w:rsidRPr="00EC04C8" w:rsidRDefault="005D3DA1" w:rsidP="00E41B4B">
      <w:pPr>
        <w:pStyle w:val="NormalWeb"/>
        <w:numPr>
          <w:ilvl w:val="1"/>
          <w:numId w:val="35"/>
        </w:numPr>
        <w:spacing w:after="200" w:afterAutospacing="0" w:line="276" w:lineRule="auto"/>
        <w:ind w:left="788" w:hanging="431"/>
        <w:contextualSpacing/>
        <w:rPr>
          <w:rFonts w:asciiTheme="minorHAnsi" w:hAnsiTheme="minorHAnsi" w:cstheme="minorHAnsi"/>
          <w:bCs/>
          <w:kern w:val="2"/>
          <w:sz w:val="22"/>
          <w:szCs w:val="22"/>
        </w:rPr>
      </w:pPr>
      <w:r w:rsidRPr="00EC04C8">
        <w:rPr>
          <w:rFonts w:asciiTheme="minorHAnsi" w:hAnsiTheme="minorHAnsi" w:cstheme="minorHAnsi"/>
          <w:bCs/>
          <w:kern w:val="2"/>
          <w:sz w:val="22"/>
          <w:szCs w:val="22"/>
        </w:rPr>
        <w:t>An on-line form has been developed to enable staff to apply for up to two days volunteering leave per year. Please be advised that the form has been designed to request each day in isolation (one day per completion). Please also be aware that when staff submit a request, they will be asked to confirm that their line manager is aware of the volunteering activity, that it meets the BU criteria and that the manager is fully supportive of their application.</w:t>
      </w:r>
    </w:p>
    <w:p w14:paraId="783A31D0" w14:textId="77777777" w:rsidR="005D3DA1" w:rsidRPr="00EC04C8" w:rsidRDefault="005D3DA1" w:rsidP="00A81457">
      <w:pPr>
        <w:pStyle w:val="NormalWeb"/>
        <w:spacing w:before="0" w:beforeAutospacing="0" w:line="276" w:lineRule="auto"/>
        <w:contextualSpacing/>
        <w:rPr>
          <w:rFonts w:asciiTheme="minorHAnsi" w:hAnsiTheme="minorHAnsi" w:cstheme="minorHAnsi"/>
          <w:kern w:val="2"/>
          <w:sz w:val="22"/>
          <w:szCs w:val="22"/>
        </w:rPr>
      </w:pPr>
    </w:p>
    <w:p w14:paraId="00B36603" w14:textId="13B3DDC0" w:rsidR="005D3DA1" w:rsidRPr="00EC04C8" w:rsidRDefault="005D3DA1" w:rsidP="00E41B4B">
      <w:pPr>
        <w:pStyle w:val="NormalWeb"/>
        <w:numPr>
          <w:ilvl w:val="1"/>
          <w:numId w:val="35"/>
        </w:numPr>
        <w:spacing w:before="0" w:beforeAutospacing="0" w:line="276" w:lineRule="auto"/>
        <w:contextualSpacing/>
        <w:rPr>
          <w:rFonts w:asciiTheme="minorHAnsi" w:hAnsiTheme="minorHAnsi" w:cstheme="minorHAnsi"/>
          <w:b/>
          <w:kern w:val="2"/>
          <w:sz w:val="22"/>
          <w:szCs w:val="22"/>
        </w:rPr>
      </w:pPr>
      <w:r w:rsidRPr="00EC04C8">
        <w:rPr>
          <w:rFonts w:asciiTheme="minorHAnsi" w:hAnsiTheme="minorHAnsi" w:cstheme="minorHAnsi"/>
          <w:kern w:val="2"/>
          <w:sz w:val="22"/>
          <w:szCs w:val="22"/>
        </w:rPr>
        <w:t xml:space="preserve">The release of staff from work to participate in voluntary work will need to be considered by managers against the other demands and priorities of the staff member’s role within </w:t>
      </w:r>
      <w:r w:rsidR="00757CF1" w:rsidRPr="00EC04C8">
        <w:rPr>
          <w:rFonts w:asciiTheme="minorHAnsi" w:hAnsiTheme="minorHAnsi" w:cstheme="minorHAnsi"/>
          <w:kern w:val="2"/>
          <w:sz w:val="22"/>
          <w:szCs w:val="22"/>
        </w:rPr>
        <w:t xml:space="preserve">BU. </w:t>
      </w:r>
      <w:r w:rsidRPr="00EC04C8">
        <w:rPr>
          <w:rFonts w:asciiTheme="minorHAnsi" w:hAnsiTheme="minorHAnsi" w:cstheme="minorHAnsi"/>
          <w:kern w:val="2"/>
          <w:sz w:val="22"/>
          <w:szCs w:val="22"/>
        </w:rPr>
        <w:t xml:space="preserve">Time off for volunteering will not be considered as an absolute entitlement but managers should seek to agree the request wherever possible. Taking time off for voluntary work will always be subject to the agreement and approval of the manager and should reflect the service needs of the individual professional service or faculty as well the wider University. </w:t>
      </w:r>
      <w:r w:rsidRPr="00EC04C8">
        <w:rPr>
          <w:rFonts w:asciiTheme="minorHAnsi" w:hAnsiTheme="minorHAnsi" w:cstheme="minorHAnsi"/>
          <w:kern w:val="2"/>
          <w:sz w:val="22"/>
          <w:szCs w:val="22"/>
        </w:rPr>
        <w:br/>
      </w:r>
    </w:p>
    <w:p w14:paraId="7D5D2E45" w14:textId="687D909E" w:rsidR="005D3DA1" w:rsidRPr="00EC04C8" w:rsidRDefault="005D3DA1" w:rsidP="00E41B4B">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Where there are work or operational reasons for refusing a volunteering leave request, the manager should clearly communicate to the member of staff as soon as possible. In these circumstances, line managers and staff should discuss whether an alternative activity or time could be arranged.</w:t>
      </w:r>
    </w:p>
    <w:p w14:paraId="7FC2E0ED" w14:textId="77777777" w:rsidR="00245BFD" w:rsidRPr="00EC04C8" w:rsidRDefault="00245BFD" w:rsidP="00A81457">
      <w:pPr>
        <w:pStyle w:val="NormalWeb"/>
        <w:spacing w:line="276" w:lineRule="auto"/>
        <w:contextualSpacing/>
        <w:rPr>
          <w:rFonts w:asciiTheme="minorHAnsi" w:hAnsiTheme="minorHAnsi" w:cstheme="minorHAnsi"/>
          <w:kern w:val="2"/>
          <w:sz w:val="22"/>
          <w:szCs w:val="22"/>
        </w:rPr>
      </w:pPr>
    </w:p>
    <w:p w14:paraId="69586619" w14:textId="2304872F" w:rsidR="005D3DA1" w:rsidRPr="00EC04C8" w:rsidRDefault="005D3DA1" w:rsidP="00A81457">
      <w:pPr>
        <w:pStyle w:val="NormalWeb"/>
        <w:numPr>
          <w:ilvl w:val="0"/>
          <w:numId w:val="35"/>
        </w:numPr>
        <w:spacing w:line="276" w:lineRule="auto"/>
        <w:contextualSpacing/>
        <w:rPr>
          <w:rFonts w:asciiTheme="minorHAnsi" w:hAnsiTheme="minorHAnsi" w:cstheme="minorHAnsi"/>
          <w:b/>
          <w:kern w:val="2"/>
          <w:sz w:val="22"/>
          <w:szCs w:val="22"/>
        </w:rPr>
      </w:pPr>
      <w:r w:rsidRPr="00EC04C8">
        <w:rPr>
          <w:rFonts w:asciiTheme="minorHAnsi" w:hAnsiTheme="minorHAnsi" w:cstheme="minorHAnsi"/>
          <w:b/>
          <w:kern w:val="2"/>
          <w:sz w:val="22"/>
          <w:szCs w:val="22"/>
        </w:rPr>
        <w:t>Right of Refusal</w:t>
      </w:r>
    </w:p>
    <w:p w14:paraId="1955B315" w14:textId="07C3F144" w:rsidR="005D3DA1" w:rsidRPr="00EC04C8" w:rsidRDefault="005D3DA1" w:rsidP="00DD295C">
      <w:pPr>
        <w:pStyle w:val="NormalWeb"/>
        <w:spacing w:line="276" w:lineRule="auto"/>
        <w:contextualSpacing/>
        <w:rPr>
          <w:rFonts w:asciiTheme="minorHAnsi" w:hAnsiTheme="minorHAnsi" w:cstheme="minorHAnsi"/>
          <w:b/>
          <w:kern w:val="2"/>
          <w:sz w:val="22"/>
          <w:szCs w:val="22"/>
        </w:rPr>
      </w:pPr>
    </w:p>
    <w:p w14:paraId="039324F7" w14:textId="77777777" w:rsidR="005D3DA1" w:rsidRPr="00EC04C8" w:rsidRDefault="005D3DA1"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The University reserves the right to refuse a member of staff request to volunteer during their normal working hours. A request may be refused if it is believed, for example, that:</w:t>
      </w:r>
    </w:p>
    <w:p w14:paraId="3EFDB853" w14:textId="6688166F" w:rsidR="005D3DA1" w:rsidRPr="00EC04C8" w:rsidRDefault="005D3DA1" w:rsidP="00A81457">
      <w:pPr>
        <w:pStyle w:val="NormalWeb"/>
        <w:numPr>
          <w:ilvl w:val="1"/>
          <w:numId w:val="46"/>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There will be a detrimental impact on the needs of the member of staff’s faculty, school, </w:t>
      </w:r>
      <w:r w:rsidR="00757CF1" w:rsidRPr="00EC04C8">
        <w:rPr>
          <w:rFonts w:asciiTheme="minorHAnsi" w:hAnsiTheme="minorHAnsi" w:cstheme="minorHAnsi"/>
          <w:kern w:val="2"/>
          <w:sz w:val="22"/>
          <w:szCs w:val="22"/>
        </w:rPr>
        <w:t>department,</w:t>
      </w:r>
      <w:r w:rsidRPr="00EC04C8">
        <w:rPr>
          <w:rFonts w:asciiTheme="minorHAnsi" w:hAnsiTheme="minorHAnsi" w:cstheme="minorHAnsi"/>
          <w:kern w:val="2"/>
          <w:sz w:val="22"/>
          <w:szCs w:val="22"/>
        </w:rPr>
        <w:t xml:space="preserve"> or the University.</w:t>
      </w:r>
    </w:p>
    <w:p w14:paraId="26952285" w14:textId="7A58F70C" w:rsidR="005D3DA1" w:rsidRPr="00EC04C8" w:rsidRDefault="005D3DA1" w:rsidP="00A81457">
      <w:pPr>
        <w:pStyle w:val="NormalWeb"/>
        <w:numPr>
          <w:ilvl w:val="1"/>
          <w:numId w:val="46"/>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The member of staff’s work commitments cannot be rearranged to accommodate the requested time off.</w:t>
      </w:r>
    </w:p>
    <w:p w14:paraId="4259FE0A" w14:textId="77777777" w:rsidR="005D3DA1" w:rsidRPr="00EC04C8" w:rsidRDefault="005D3DA1" w:rsidP="00A81457">
      <w:pPr>
        <w:pStyle w:val="NormalWeb"/>
        <w:numPr>
          <w:ilvl w:val="1"/>
          <w:numId w:val="46"/>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The member of staff’s individual performance levels </w:t>
      </w:r>
      <w:proofErr w:type="gramStart"/>
      <w:r w:rsidRPr="00EC04C8">
        <w:rPr>
          <w:rFonts w:asciiTheme="minorHAnsi" w:hAnsiTheme="minorHAnsi" w:cstheme="minorHAnsi"/>
          <w:kern w:val="2"/>
          <w:sz w:val="22"/>
          <w:szCs w:val="22"/>
        </w:rPr>
        <w:t>are</w:t>
      </w:r>
      <w:proofErr w:type="gramEnd"/>
      <w:r w:rsidRPr="00EC04C8">
        <w:rPr>
          <w:rFonts w:asciiTheme="minorHAnsi" w:hAnsiTheme="minorHAnsi" w:cstheme="minorHAnsi"/>
          <w:kern w:val="2"/>
          <w:sz w:val="22"/>
          <w:szCs w:val="22"/>
        </w:rPr>
        <w:t xml:space="preserve"> likely to suffer.</w:t>
      </w:r>
    </w:p>
    <w:p w14:paraId="1173A88B" w14:textId="77777777" w:rsidR="005D3DA1" w:rsidRPr="00EC04C8" w:rsidRDefault="005D3DA1" w:rsidP="00A81457">
      <w:pPr>
        <w:pStyle w:val="NormalWeb"/>
        <w:spacing w:line="276" w:lineRule="auto"/>
        <w:ind w:left="993"/>
        <w:contextualSpacing/>
        <w:rPr>
          <w:rFonts w:asciiTheme="minorHAnsi" w:hAnsiTheme="minorHAnsi" w:cstheme="minorHAnsi"/>
          <w:kern w:val="2"/>
          <w:sz w:val="22"/>
          <w:szCs w:val="22"/>
        </w:rPr>
      </w:pPr>
    </w:p>
    <w:p w14:paraId="4BED4F24" w14:textId="77777777" w:rsidR="005D3DA1" w:rsidRPr="00EC04C8" w:rsidRDefault="005D3DA1"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However, if a member of staff feels that they have been unreasonably refused the right to volunteer, they should raise the matter with their line manager and seek advice from HR. Staff also have the right to consult with their Trade Union and raise the matter through the grievanc</w:t>
      </w:r>
      <w:r w:rsidRPr="00EC04C8">
        <w:rPr>
          <w:rFonts w:asciiTheme="minorHAnsi" w:hAnsiTheme="minorHAnsi" w:cstheme="minorHAnsi"/>
          <w:kern w:val="2"/>
          <w:sz w:val="22"/>
          <w:szCs w:val="22"/>
        </w:rPr>
        <w:t xml:space="preserve">e </w:t>
      </w:r>
      <w:r w:rsidRPr="00EC04C8">
        <w:rPr>
          <w:rFonts w:asciiTheme="minorHAnsi" w:hAnsiTheme="minorHAnsi" w:cstheme="minorHAnsi"/>
          <w:kern w:val="2"/>
          <w:sz w:val="22"/>
          <w:szCs w:val="22"/>
        </w:rPr>
        <w:t>procedure.</w:t>
      </w:r>
    </w:p>
    <w:p w14:paraId="680C51A5" w14:textId="77777777" w:rsidR="005D3DA1" w:rsidRPr="00EC04C8" w:rsidRDefault="005D3DA1" w:rsidP="00A81457">
      <w:pPr>
        <w:pStyle w:val="NormalWeb"/>
        <w:spacing w:line="276" w:lineRule="auto"/>
        <w:contextualSpacing/>
        <w:rPr>
          <w:rFonts w:asciiTheme="minorHAnsi" w:hAnsiTheme="minorHAnsi" w:cstheme="minorHAnsi"/>
          <w:kern w:val="2"/>
          <w:sz w:val="22"/>
          <w:szCs w:val="22"/>
        </w:rPr>
      </w:pPr>
    </w:p>
    <w:p w14:paraId="1E37497D" w14:textId="0ABDAFF8" w:rsidR="005D3DA1" w:rsidRPr="00EC04C8" w:rsidRDefault="005D3DA1" w:rsidP="00A81457">
      <w:pPr>
        <w:pStyle w:val="NormalWeb"/>
        <w:numPr>
          <w:ilvl w:val="0"/>
          <w:numId w:val="35"/>
        </w:numPr>
        <w:spacing w:line="276" w:lineRule="auto"/>
        <w:contextualSpacing/>
        <w:rPr>
          <w:rFonts w:asciiTheme="minorHAnsi" w:hAnsiTheme="minorHAnsi" w:cstheme="minorHAnsi"/>
          <w:b/>
          <w:bCs/>
          <w:kern w:val="2"/>
          <w:sz w:val="22"/>
          <w:szCs w:val="22"/>
        </w:rPr>
      </w:pPr>
      <w:r w:rsidRPr="00EC04C8">
        <w:rPr>
          <w:rFonts w:asciiTheme="minorHAnsi" w:hAnsiTheme="minorHAnsi" w:cstheme="minorHAnsi"/>
          <w:b/>
          <w:bCs/>
          <w:kern w:val="2"/>
          <w:sz w:val="22"/>
          <w:szCs w:val="22"/>
        </w:rPr>
        <w:t xml:space="preserve">Group Volunteering </w:t>
      </w:r>
    </w:p>
    <w:p w14:paraId="25CD0881" w14:textId="77777777" w:rsidR="005D3DA1" w:rsidRPr="00EC04C8" w:rsidRDefault="005D3DA1" w:rsidP="00A81457">
      <w:pPr>
        <w:pStyle w:val="NormalWeb"/>
        <w:spacing w:line="276" w:lineRule="auto"/>
        <w:contextualSpacing/>
        <w:rPr>
          <w:rFonts w:asciiTheme="minorHAnsi" w:hAnsiTheme="minorHAnsi" w:cstheme="minorHAnsi"/>
          <w:kern w:val="2"/>
          <w:sz w:val="22"/>
          <w:szCs w:val="22"/>
        </w:rPr>
      </w:pPr>
    </w:p>
    <w:p w14:paraId="45CBFA9B" w14:textId="77777777" w:rsidR="005D3DA1" w:rsidRPr="00EC04C8" w:rsidRDefault="005D3DA1" w:rsidP="00A81457">
      <w:pPr>
        <w:pStyle w:val="NormalWeb"/>
        <w:numPr>
          <w:ilvl w:val="1"/>
          <w:numId w:val="35"/>
        </w:numPr>
        <w:spacing w:line="276" w:lineRule="auto"/>
        <w:contextualSpacing/>
        <w:rPr>
          <w:rFonts w:asciiTheme="minorHAnsi" w:hAnsiTheme="minorHAnsi" w:cstheme="minorHAnsi"/>
          <w:b/>
          <w:kern w:val="2"/>
          <w:sz w:val="22"/>
          <w:szCs w:val="22"/>
        </w:rPr>
      </w:pPr>
      <w:r w:rsidRPr="00EC04C8">
        <w:rPr>
          <w:rFonts w:asciiTheme="minorHAnsi" w:hAnsiTheme="minorHAnsi" w:cstheme="minorHAnsi"/>
          <w:kern w:val="2"/>
          <w:sz w:val="22"/>
          <w:szCs w:val="22"/>
        </w:rPr>
        <w:t xml:space="preserve">For large group projects within a faculty, department or professional service, an individual should be named as the volunteer group leader to liaise with CAN. (something here about how CAN will support group volunteering?) </w:t>
      </w:r>
      <w:r w:rsidRPr="00EC04C8">
        <w:rPr>
          <w:rFonts w:asciiTheme="minorHAnsi" w:hAnsiTheme="minorHAnsi" w:cstheme="minorHAnsi"/>
          <w:kern w:val="2"/>
          <w:sz w:val="22"/>
          <w:szCs w:val="22"/>
        </w:rPr>
        <w:br/>
      </w:r>
    </w:p>
    <w:p w14:paraId="3D59D98F" w14:textId="2A148135" w:rsidR="005D3DA1" w:rsidRPr="00EC04C8" w:rsidRDefault="005D3DA1"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Volunteering group leaders should ensure that all staff taking part have completed the </w:t>
      </w:r>
      <w:hyperlink r:id="rId13" w:history="1">
        <w:r w:rsidRPr="00EC04C8">
          <w:rPr>
            <w:rStyle w:val="Hyperlink"/>
            <w:rFonts w:asciiTheme="minorHAnsi" w:hAnsiTheme="minorHAnsi" w:cstheme="minorHAnsi"/>
            <w:color w:val="auto"/>
            <w:kern w:val="2"/>
            <w:sz w:val="22"/>
            <w:szCs w:val="22"/>
          </w:rPr>
          <w:t>Staff Volunteering Application Form</w:t>
        </w:r>
      </w:hyperlink>
      <w:r w:rsidRPr="00EC04C8">
        <w:rPr>
          <w:rFonts w:asciiTheme="minorHAnsi" w:hAnsiTheme="minorHAnsi" w:cstheme="minorHAnsi"/>
          <w:kern w:val="2"/>
          <w:sz w:val="22"/>
          <w:szCs w:val="22"/>
        </w:rPr>
        <w:t xml:space="preserve">. </w:t>
      </w:r>
    </w:p>
    <w:p w14:paraId="6FAD85FF" w14:textId="77777777" w:rsidR="00385E44" w:rsidRPr="00EC04C8" w:rsidRDefault="00385E44" w:rsidP="00A81457">
      <w:pPr>
        <w:pStyle w:val="NormalWeb"/>
        <w:spacing w:line="276" w:lineRule="auto"/>
        <w:contextualSpacing/>
        <w:rPr>
          <w:rFonts w:asciiTheme="minorHAnsi" w:hAnsiTheme="minorHAnsi" w:cstheme="minorHAnsi"/>
          <w:kern w:val="2"/>
          <w:sz w:val="22"/>
          <w:szCs w:val="22"/>
        </w:rPr>
      </w:pPr>
    </w:p>
    <w:p w14:paraId="34DD11E4" w14:textId="7F0C97C1" w:rsidR="005D3DA1" w:rsidRPr="00EC04C8" w:rsidRDefault="005D3DA1" w:rsidP="00A81457">
      <w:pPr>
        <w:pStyle w:val="NormalWeb"/>
        <w:numPr>
          <w:ilvl w:val="0"/>
          <w:numId w:val="35"/>
        </w:numPr>
        <w:spacing w:line="276" w:lineRule="auto"/>
        <w:contextualSpacing/>
        <w:rPr>
          <w:rFonts w:asciiTheme="minorHAnsi" w:hAnsiTheme="minorHAnsi" w:cstheme="minorHAnsi"/>
          <w:b/>
          <w:kern w:val="2"/>
          <w:sz w:val="22"/>
          <w:szCs w:val="22"/>
        </w:rPr>
      </w:pPr>
      <w:r w:rsidRPr="00EC04C8">
        <w:rPr>
          <w:rFonts w:asciiTheme="minorHAnsi" w:hAnsiTheme="minorHAnsi" w:cstheme="minorHAnsi"/>
          <w:b/>
          <w:kern w:val="2"/>
          <w:sz w:val="22"/>
          <w:szCs w:val="22"/>
        </w:rPr>
        <w:t xml:space="preserve">Conduct Whilst Volunteering </w:t>
      </w:r>
    </w:p>
    <w:p w14:paraId="6EBDE8C0" w14:textId="77777777" w:rsidR="005D3DA1" w:rsidRPr="00EC04C8" w:rsidRDefault="005D3DA1" w:rsidP="00A81457">
      <w:pPr>
        <w:pStyle w:val="NormalWeb"/>
        <w:spacing w:line="276" w:lineRule="auto"/>
        <w:contextualSpacing/>
        <w:rPr>
          <w:rFonts w:asciiTheme="minorHAnsi" w:hAnsiTheme="minorHAnsi" w:cstheme="minorHAnsi"/>
          <w:kern w:val="2"/>
          <w:sz w:val="22"/>
          <w:szCs w:val="22"/>
        </w:rPr>
      </w:pPr>
    </w:p>
    <w:p w14:paraId="6EF20B0F" w14:textId="36111738" w:rsidR="005D3DA1" w:rsidRPr="00EC04C8" w:rsidRDefault="005D3DA1" w:rsidP="00A81457">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 xml:space="preserve">Staff undertaking </w:t>
      </w:r>
      <w:r w:rsidR="00757CF1" w:rsidRPr="00EC04C8">
        <w:rPr>
          <w:rFonts w:asciiTheme="minorHAnsi" w:hAnsiTheme="minorHAnsi" w:cstheme="minorHAnsi"/>
          <w:kern w:val="2"/>
          <w:sz w:val="22"/>
          <w:szCs w:val="22"/>
        </w:rPr>
        <w:t>volunteering approved</w:t>
      </w:r>
      <w:r w:rsidRPr="00EC04C8">
        <w:rPr>
          <w:rFonts w:asciiTheme="minorHAnsi" w:hAnsiTheme="minorHAnsi" w:cstheme="minorHAnsi"/>
          <w:kern w:val="2"/>
          <w:sz w:val="22"/>
          <w:szCs w:val="22"/>
        </w:rPr>
        <w:t xml:space="preserve"> by the University are reminded that they would be representing the University and are therefore bound by its policies and procedures in relation to their conduct and behaviour for the duration of the episode of volunteering.</w:t>
      </w:r>
    </w:p>
    <w:p w14:paraId="48B486C0" w14:textId="50A2518F" w:rsidR="00DD295C" w:rsidRPr="00EC04C8" w:rsidRDefault="00DD295C" w:rsidP="00DD295C">
      <w:pPr>
        <w:pStyle w:val="NormalWeb"/>
        <w:spacing w:line="276" w:lineRule="auto"/>
        <w:ind w:left="792"/>
        <w:contextualSpacing/>
        <w:rPr>
          <w:rFonts w:asciiTheme="minorHAnsi" w:hAnsiTheme="minorHAnsi" w:cstheme="minorHAnsi"/>
          <w:kern w:val="2"/>
          <w:sz w:val="22"/>
          <w:szCs w:val="22"/>
        </w:rPr>
      </w:pPr>
    </w:p>
    <w:p w14:paraId="6EF536E6" w14:textId="0BFC98AE" w:rsidR="005D3DA1" w:rsidRPr="00EC04C8" w:rsidRDefault="005D3DA1" w:rsidP="001A13B0">
      <w:pPr>
        <w:pStyle w:val="NormalWeb"/>
        <w:numPr>
          <w:ilvl w:val="0"/>
          <w:numId w:val="35"/>
        </w:numPr>
        <w:spacing w:line="276" w:lineRule="auto"/>
        <w:contextualSpacing/>
        <w:rPr>
          <w:rFonts w:asciiTheme="minorHAnsi" w:hAnsiTheme="minorHAnsi" w:cstheme="minorHAnsi"/>
          <w:b/>
          <w:bCs/>
          <w:kern w:val="2"/>
          <w:sz w:val="22"/>
          <w:szCs w:val="22"/>
        </w:rPr>
      </w:pPr>
      <w:r w:rsidRPr="00EC04C8">
        <w:rPr>
          <w:rFonts w:asciiTheme="minorHAnsi" w:hAnsiTheme="minorHAnsi" w:cstheme="minorHAnsi"/>
          <w:b/>
          <w:bCs/>
          <w:kern w:val="2"/>
          <w:sz w:val="22"/>
          <w:szCs w:val="22"/>
        </w:rPr>
        <w:t>Governance and Review</w:t>
      </w:r>
    </w:p>
    <w:p w14:paraId="3594FE93" w14:textId="77777777" w:rsidR="00DD295C" w:rsidRPr="00EC04C8" w:rsidRDefault="00DD295C" w:rsidP="00DD295C">
      <w:pPr>
        <w:pStyle w:val="NormalWeb"/>
        <w:spacing w:line="276" w:lineRule="auto"/>
        <w:contextualSpacing/>
        <w:rPr>
          <w:rFonts w:asciiTheme="minorHAnsi" w:hAnsiTheme="minorHAnsi" w:cstheme="minorHAnsi"/>
          <w:kern w:val="2"/>
          <w:sz w:val="22"/>
          <w:szCs w:val="22"/>
        </w:rPr>
      </w:pPr>
    </w:p>
    <w:p w14:paraId="2BB7AFA8" w14:textId="50EA1E55" w:rsidR="006D4BEB" w:rsidRPr="00EC04C8" w:rsidRDefault="00DD295C" w:rsidP="001A13B0">
      <w:pPr>
        <w:pStyle w:val="NormalWeb"/>
        <w:numPr>
          <w:ilvl w:val="1"/>
          <w:numId w:val="35"/>
        </w:numPr>
        <w:spacing w:line="276" w:lineRule="auto"/>
        <w:contextualSpacing/>
        <w:rPr>
          <w:rFonts w:asciiTheme="minorHAnsi" w:hAnsiTheme="minorHAnsi" w:cstheme="minorHAnsi"/>
          <w:kern w:val="2"/>
          <w:sz w:val="22"/>
          <w:szCs w:val="22"/>
        </w:rPr>
      </w:pPr>
      <w:r w:rsidRPr="00EC04C8">
        <w:rPr>
          <w:rFonts w:asciiTheme="minorHAnsi" w:hAnsiTheme="minorHAnsi" w:cstheme="minorHAnsi"/>
          <w:kern w:val="2"/>
          <w:sz w:val="22"/>
          <w:szCs w:val="22"/>
        </w:rPr>
        <w:t>A</w:t>
      </w:r>
      <w:r w:rsidR="005D3DA1" w:rsidRPr="00EC04C8">
        <w:rPr>
          <w:rFonts w:asciiTheme="minorHAnsi" w:hAnsiTheme="minorHAnsi" w:cstheme="minorHAnsi"/>
          <w:kern w:val="2"/>
          <w:sz w:val="22"/>
          <w:szCs w:val="22"/>
        </w:rPr>
        <w:t>n annual update will be submitted to ULT, the University Health &amp; Safety Committee and Audit, Risk and Governance Committee to monitor the benefits of staff volunteering.</w:t>
      </w:r>
    </w:p>
    <w:sectPr w:rsidR="006D4BEB" w:rsidRPr="00EC0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9E"/>
    <w:multiLevelType w:val="multilevel"/>
    <w:tmpl w:val="7EFABE3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6F18A4"/>
    <w:multiLevelType w:val="multilevel"/>
    <w:tmpl w:val="E786A4B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4ED1994"/>
    <w:multiLevelType w:val="hybridMultilevel"/>
    <w:tmpl w:val="CDCE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C2A6A"/>
    <w:multiLevelType w:val="multilevel"/>
    <w:tmpl w:val="E0F479A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7074B0F"/>
    <w:multiLevelType w:val="multilevel"/>
    <w:tmpl w:val="851E77C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37081C"/>
    <w:multiLevelType w:val="hybridMultilevel"/>
    <w:tmpl w:val="B86CB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4E6624"/>
    <w:multiLevelType w:val="multilevel"/>
    <w:tmpl w:val="8E7E0B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A2DF3"/>
    <w:multiLevelType w:val="hybridMultilevel"/>
    <w:tmpl w:val="F72AC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013B6"/>
    <w:multiLevelType w:val="hybridMultilevel"/>
    <w:tmpl w:val="C018F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776FB"/>
    <w:multiLevelType w:val="multilevel"/>
    <w:tmpl w:val="851E77C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957985"/>
    <w:multiLevelType w:val="multilevel"/>
    <w:tmpl w:val="68CCFC36"/>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1" w15:restartNumberingAfterBreak="0">
    <w:nsid w:val="256A0461"/>
    <w:multiLevelType w:val="hybridMultilevel"/>
    <w:tmpl w:val="3B78C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743DF"/>
    <w:multiLevelType w:val="multilevel"/>
    <w:tmpl w:val="E390BBF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8A048B"/>
    <w:multiLevelType w:val="multilevel"/>
    <w:tmpl w:val="08CE0A7A"/>
    <w:lvl w:ilvl="0">
      <w:start w:val="1"/>
      <w:numFmt w:val="decimal"/>
      <w:lvlText w:val="%1."/>
      <w:lvlJc w:val="left"/>
      <w:pPr>
        <w:ind w:left="360" w:hanging="360"/>
      </w:pPr>
      <w:rPr>
        <w:rFonts w:ascii="Calibri" w:eastAsia="Times New Roman" w:hAnsi="Calibri" w:cs="Arial"/>
        <w:b/>
      </w:rPr>
    </w:lvl>
    <w:lvl w:ilvl="1">
      <w:start w:val="1"/>
      <w:numFmt w:val="decimal"/>
      <w:lvlText w:val="%1.%2."/>
      <w:lvlJc w:val="left"/>
      <w:pPr>
        <w:ind w:left="573"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B03B2C"/>
    <w:multiLevelType w:val="hybridMultilevel"/>
    <w:tmpl w:val="72D00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4B684A"/>
    <w:multiLevelType w:val="multilevel"/>
    <w:tmpl w:val="7A0A6D6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3C26A51"/>
    <w:multiLevelType w:val="hybridMultilevel"/>
    <w:tmpl w:val="C77A3856"/>
    <w:lvl w:ilvl="0" w:tplc="22568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11C57"/>
    <w:multiLevelType w:val="hybridMultilevel"/>
    <w:tmpl w:val="DE3AF73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F9189F"/>
    <w:multiLevelType w:val="multilevel"/>
    <w:tmpl w:val="A0685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C29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C46A7"/>
    <w:multiLevelType w:val="multilevel"/>
    <w:tmpl w:val="6BF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13294"/>
    <w:multiLevelType w:val="multilevel"/>
    <w:tmpl w:val="1194CF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4A53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586201"/>
    <w:multiLevelType w:val="multilevel"/>
    <w:tmpl w:val="0ECE63C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47AB2102"/>
    <w:multiLevelType w:val="hybridMultilevel"/>
    <w:tmpl w:val="02A24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20999"/>
    <w:multiLevelType w:val="hybridMultilevel"/>
    <w:tmpl w:val="D11CB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C7970"/>
    <w:multiLevelType w:val="multilevel"/>
    <w:tmpl w:val="851E77C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CB37A6"/>
    <w:multiLevelType w:val="multilevel"/>
    <w:tmpl w:val="13BC522C"/>
    <w:lvl w:ilvl="0">
      <w:start w:val="3"/>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28" w15:restartNumberingAfterBreak="0">
    <w:nsid w:val="529447B3"/>
    <w:multiLevelType w:val="multilevel"/>
    <w:tmpl w:val="080C1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3A1A41"/>
    <w:multiLevelType w:val="hybridMultilevel"/>
    <w:tmpl w:val="BAF82B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E212D"/>
    <w:multiLevelType w:val="multilevel"/>
    <w:tmpl w:val="94AE5AF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73733E"/>
    <w:multiLevelType w:val="multilevel"/>
    <w:tmpl w:val="E2289C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120685"/>
    <w:multiLevelType w:val="hybridMultilevel"/>
    <w:tmpl w:val="3F9A82A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FB31E20"/>
    <w:multiLevelType w:val="multilevel"/>
    <w:tmpl w:val="BD3E635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00146B3"/>
    <w:multiLevelType w:val="hybridMultilevel"/>
    <w:tmpl w:val="1722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309F9"/>
    <w:multiLevelType w:val="multilevel"/>
    <w:tmpl w:val="94AE5AF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FA5120"/>
    <w:multiLevelType w:val="multilevel"/>
    <w:tmpl w:val="0A9690F8"/>
    <w:lvl w:ilvl="0">
      <w:start w:val="2"/>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7" w15:restartNumberingAfterBreak="0">
    <w:nsid w:val="64613461"/>
    <w:multiLevelType w:val="multilevel"/>
    <w:tmpl w:val="A9A246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4B26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A74A52"/>
    <w:multiLevelType w:val="multilevel"/>
    <w:tmpl w:val="8E7E0B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5D5841"/>
    <w:multiLevelType w:val="multilevel"/>
    <w:tmpl w:val="13BC522C"/>
    <w:lvl w:ilvl="0">
      <w:start w:val="3"/>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41" w15:restartNumberingAfterBreak="0">
    <w:nsid w:val="74912A7C"/>
    <w:multiLevelType w:val="hybridMultilevel"/>
    <w:tmpl w:val="0BF86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1550B"/>
    <w:multiLevelType w:val="hybridMultilevel"/>
    <w:tmpl w:val="A1E43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C3BC8"/>
    <w:multiLevelType w:val="hybridMultilevel"/>
    <w:tmpl w:val="4992B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241F20"/>
    <w:multiLevelType w:val="hybridMultilevel"/>
    <w:tmpl w:val="988E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54E14"/>
    <w:multiLevelType w:val="hybridMultilevel"/>
    <w:tmpl w:val="053C16D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A71299"/>
    <w:multiLevelType w:val="multilevel"/>
    <w:tmpl w:val="7436A8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62694307">
    <w:abstractNumId w:val="13"/>
  </w:num>
  <w:num w:numId="2" w16cid:durableId="1724330096">
    <w:abstractNumId w:val="46"/>
  </w:num>
  <w:num w:numId="3" w16cid:durableId="290791281">
    <w:abstractNumId w:val="36"/>
  </w:num>
  <w:num w:numId="4" w16cid:durableId="564221867">
    <w:abstractNumId w:val="21"/>
  </w:num>
  <w:num w:numId="5" w16cid:durableId="172499055">
    <w:abstractNumId w:val="23"/>
  </w:num>
  <w:num w:numId="6" w16cid:durableId="1663195677">
    <w:abstractNumId w:val="1"/>
  </w:num>
  <w:num w:numId="7" w16cid:durableId="360470516">
    <w:abstractNumId w:val="15"/>
  </w:num>
  <w:num w:numId="8" w16cid:durableId="1155878862">
    <w:abstractNumId w:val="12"/>
  </w:num>
  <w:num w:numId="9" w16cid:durableId="1403673589">
    <w:abstractNumId w:val="44"/>
  </w:num>
  <w:num w:numId="10" w16cid:durableId="443695378">
    <w:abstractNumId w:val="45"/>
  </w:num>
  <w:num w:numId="11" w16cid:durableId="660085043">
    <w:abstractNumId w:val="42"/>
  </w:num>
  <w:num w:numId="12" w16cid:durableId="2113040434">
    <w:abstractNumId w:val="17"/>
  </w:num>
  <w:num w:numId="13" w16cid:durableId="399450292">
    <w:abstractNumId w:val="24"/>
  </w:num>
  <w:num w:numId="14" w16cid:durableId="214775282">
    <w:abstractNumId w:val="29"/>
  </w:num>
  <w:num w:numId="15" w16cid:durableId="1287009136">
    <w:abstractNumId w:val="7"/>
  </w:num>
  <w:num w:numId="16" w16cid:durableId="1023553912">
    <w:abstractNumId w:val="6"/>
  </w:num>
  <w:num w:numId="17" w16cid:durableId="407506439">
    <w:abstractNumId w:val="25"/>
  </w:num>
  <w:num w:numId="18" w16cid:durableId="631986378">
    <w:abstractNumId w:val="2"/>
  </w:num>
  <w:num w:numId="19" w16cid:durableId="1644238252">
    <w:abstractNumId w:val="33"/>
  </w:num>
  <w:num w:numId="20" w16cid:durableId="2139374491">
    <w:abstractNumId w:val="22"/>
  </w:num>
  <w:num w:numId="21" w16cid:durableId="1749880948">
    <w:abstractNumId w:val="3"/>
  </w:num>
  <w:num w:numId="22" w16cid:durableId="1319458165">
    <w:abstractNumId w:val="0"/>
  </w:num>
  <w:num w:numId="23" w16cid:durableId="1398283188">
    <w:abstractNumId w:val="20"/>
  </w:num>
  <w:num w:numId="24" w16cid:durableId="1722316686">
    <w:abstractNumId w:val="27"/>
  </w:num>
  <w:num w:numId="25" w16cid:durableId="1092161002">
    <w:abstractNumId w:val="40"/>
  </w:num>
  <w:num w:numId="26" w16cid:durableId="542257280">
    <w:abstractNumId w:val="10"/>
  </w:num>
  <w:num w:numId="27" w16cid:durableId="1983461127">
    <w:abstractNumId w:val="16"/>
  </w:num>
  <w:num w:numId="28" w16cid:durableId="1792747131">
    <w:abstractNumId w:val="5"/>
  </w:num>
  <w:num w:numId="29" w16cid:durableId="1847213114">
    <w:abstractNumId w:val="14"/>
  </w:num>
  <w:num w:numId="30" w16cid:durableId="1324508007">
    <w:abstractNumId w:val="32"/>
  </w:num>
  <w:num w:numId="31" w16cid:durableId="1521700549">
    <w:abstractNumId w:val="31"/>
  </w:num>
  <w:num w:numId="32" w16cid:durableId="1942951132">
    <w:abstractNumId w:val="39"/>
  </w:num>
  <w:num w:numId="33" w16cid:durableId="286814479">
    <w:abstractNumId w:val="8"/>
  </w:num>
  <w:num w:numId="34" w16cid:durableId="1932741301">
    <w:abstractNumId w:val="18"/>
  </w:num>
  <w:num w:numId="35" w16cid:durableId="1427579224">
    <w:abstractNumId w:val="28"/>
  </w:num>
  <w:num w:numId="36" w16cid:durableId="144664370">
    <w:abstractNumId w:val="26"/>
  </w:num>
  <w:num w:numId="37" w16cid:durableId="1696230386">
    <w:abstractNumId w:val="37"/>
  </w:num>
  <w:num w:numId="38" w16cid:durableId="418869259">
    <w:abstractNumId w:val="9"/>
  </w:num>
  <w:num w:numId="39" w16cid:durableId="1551307786">
    <w:abstractNumId w:val="41"/>
  </w:num>
  <w:num w:numId="40" w16cid:durableId="694696030">
    <w:abstractNumId w:val="11"/>
  </w:num>
  <w:num w:numId="41" w16cid:durableId="865799958">
    <w:abstractNumId w:val="38"/>
  </w:num>
  <w:num w:numId="42" w16cid:durableId="1525630931">
    <w:abstractNumId w:val="19"/>
  </w:num>
  <w:num w:numId="43" w16cid:durableId="526724765">
    <w:abstractNumId w:val="4"/>
  </w:num>
  <w:num w:numId="44" w16cid:durableId="883062136">
    <w:abstractNumId w:val="35"/>
  </w:num>
  <w:num w:numId="45" w16cid:durableId="532957495">
    <w:abstractNumId w:val="43"/>
  </w:num>
  <w:num w:numId="46" w16cid:durableId="2037581519">
    <w:abstractNumId w:val="30"/>
  </w:num>
  <w:num w:numId="47" w16cid:durableId="964082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B"/>
    <w:rsid w:val="001A13B0"/>
    <w:rsid w:val="00245BFD"/>
    <w:rsid w:val="002D18B1"/>
    <w:rsid w:val="00385E44"/>
    <w:rsid w:val="005D3DA1"/>
    <w:rsid w:val="006C16E6"/>
    <w:rsid w:val="006D4BEB"/>
    <w:rsid w:val="00757CF1"/>
    <w:rsid w:val="00786543"/>
    <w:rsid w:val="00854ADD"/>
    <w:rsid w:val="00A70621"/>
    <w:rsid w:val="00A81457"/>
    <w:rsid w:val="00DD295C"/>
    <w:rsid w:val="00E41B4B"/>
    <w:rsid w:val="00EC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1FC8"/>
  <w15:chartTrackingRefBased/>
  <w15:docId w15:val="{7ADC7DB0-56FA-427A-B8B8-1F5B89A7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E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4BEB"/>
    <w:rPr>
      <w:b/>
      <w:bCs/>
    </w:rPr>
  </w:style>
  <w:style w:type="paragraph" w:styleId="ListParagraph">
    <w:name w:val="List Paragraph"/>
    <w:basedOn w:val="Normal"/>
    <w:uiPriority w:val="34"/>
    <w:qFormat/>
    <w:rsid w:val="006D4BEB"/>
    <w:pPr>
      <w:overflowPunct w:val="0"/>
      <w:autoSpaceDE w:val="0"/>
      <w:autoSpaceDN w:val="0"/>
      <w:adjustRightInd w:val="0"/>
      <w:spacing w:after="0" w:line="240" w:lineRule="auto"/>
      <w:ind w:left="720"/>
      <w:jc w:val="both"/>
    </w:pPr>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6D4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100.org/Listing/unite%20to%20champion%20the%20remarkable%20role%20of%20charities%20and%20volunteers" TargetMode="External"/><Relationship Id="rId13" Type="http://schemas.openxmlformats.org/officeDocument/2006/relationships/hyperlink" Target="https://forms.office.com/e/58DUrrg6Ww"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vca.org.uk/" TargetMode="External"/><Relationship Id="rId12" Type="http://schemas.openxmlformats.org/officeDocument/2006/relationships/hyperlink" Target="https://forms.office.com/e/58DUrrg6Ww"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staffintranet.bournemouth.ac.uk/aboutbu/policiesprocedures/people/supportingfamilywork-lifebalance/familydomesticemergenciesandotherleave/" TargetMode="External"/><Relationship Id="rId11" Type="http://schemas.openxmlformats.org/officeDocument/2006/relationships/hyperlink" Target="https://can100.org/volunteering-hub/bu-staff-volunteer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forms.office.com/e/58DUrrg6Ww"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can100.org/together-we-can-2020-20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Value>11</Value>
    </School_x002f_PS>
    <Author0 xmlns="D259749B-A2FA-4762-BAAE-748A846B9902">
      <UserInfo>
        <DisplayName>i:0#.w|staff\kbutters</DisplayName>
        <AccountId>226</AccountId>
        <AccountType/>
      </UserInfo>
    </Author0>
    <Target_x0020_Audiences xmlns="D259749B-A2FA-4762-BAAE-748A846B9902" xsi:nil="true"/>
    <_Status xmlns="http://schemas.microsoft.com/sharepoint/v3/fields" xsi:nil="true"/>
    <Published_x0020_Date xmlns="D259749B-A2FA-4762-BAAE-748A846B9902">2023-09-19T23:00:00+00:00</Published_x0020_Date>
    <Description0 xmlns="D259749B-A2FA-4762-BAAE-748A846B9902">BU Staff Volunteering Policy and Procedure</Description0>
    <Expiry_x0020_Date xmlns="D259749B-A2FA-4762-BAAE-748A846B9902" xsi:nil="true"/>
    <_dlc_DocId xmlns="7845b4e5-581f-4554-8843-a411c9829904">ZXDD766ENQDJ-737846793-3793</_dlc_DocId>
    <_dlc_DocIdUrl xmlns="7845b4e5-581f-4554-8843-a411c9829904">
      <Url>https://intranetsp.bournemouth.ac.uk/_layouts/15/DocIdRedir.aspx?ID=ZXDD766ENQDJ-737846793-3793</Url>
      <Description>ZXDD766ENQDJ-737846793-3793</Description>
    </_dlc_DocIdUrl>
  </documentManagement>
</p:properties>
</file>

<file path=customXml/itemProps1.xml><?xml version="1.0" encoding="utf-8"?>
<ds:datastoreItem xmlns:ds="http://schemas.openxmlformats.org/officeDocument/2006/customXml" ds:itemID="{7B9D6248-3961-4EFB-A45A-FA70FEAEC4D6}"/>
</file>

<file path=customXml/itemProps2.xml><?xml version="1.0" encoding="utf-8"?>
<ds:datastoreItem xmlns:ds="http://schemas.openxmlformats.org/officeDocument/2006/customXml" ds:itemID="{78034EB3-19B6-4DAC-93A0-C6C8EC52EE62}"/>
</file>

<file path=customXml/itemProps3.xml><?xml version="1.0" encoding="utf-8"?>
<ds:datastoreItem xmlns:ds="http://schemas.openxmlformats.org/officeDocument/2006/customXml" ds:itemID="{28E58A32-CA0A-4359-9EE7-C8B7E206BE7D}"/>
</file>

<file path=customXml/itemProps4.xml><?xml version="1.0" encoding="utf-8"?>
<ds:datastoreItem xmlns:ds="http://schemas.openxmlformats.org/officeDocument/2006/customXml" ds:itemID="{028A41C9-4FA3-4FEC-B390-03B5BFE4A0F3}"/>
</file>

<file path=docProps/app.xml><?xml version="1.0" encoding="utf-8"?>
<Properties xmlns="http://schemas.openxmlformats.org/officeDocument/2006/extended-properties" xmlns:vt="http://schemas.openxmlformats.org/officeDocument/2006/docPropsVTypes">
  <Template>Normal</Template>
  <TotalTime>100</TotalTime>
  <Pages>4</Pages>
  <Words>1619</Words>
  <Characters>9233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activity benefits both the community and the volunteer</vt:lpstr>
      <vt:lpstr>    The activity does not promote discrimination, hatred, or extreme political/relig</vt:lpstr>
      <vt:lpstr>    The activity does not conflict with the staff members role or responsibilities.</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Staff Volunteering Policy and Procedure</dc:title>
  <dc:subject/>
  <dc:creator>Dawn Burridge</dc:creator>
  <cp:keywords>BU Staff Volunteering Policy and Procedure</cp:keywords>
  <dc:description/>
  <cp:lastModifiedBy>Dawn Burridge</cp:lastModifiedBy>
  <cp:revision>7</cp:revision>
  <dcterms:created xsi:type="dcterms:W3CDTF">2023-09-20T08:37:00Z</dcterms:created>
  <dcterms:modified xsi:type="dcterms:W3CDTF">2023-09-20T10:30:00Z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2a0ad6f9-577e-4492-9720-ddd1b7021541</vt:lpwstr>
  </property>
</Properties>
</file>